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8" w:space="0" w:color="DC301B"/>
          <w:bottom w:val="single" w:sz="8" w:space="0" w:color="DC301B"/>
        </w:tblBorders>
        <w:tblLayout w:type="fixed"/>
        <w:tblCellMar>
          <w:left w:w="0" w:type="dxa"/>
          <w:right w:w="0" w:type="dxa"/>
        </w:tblCellMar>
        <w:tblLook w:val="00A0" w:firstRow="1" w:lastRow="0" w:firstColumn="1" w:lastColumn="0" w:noHBand="0" w:noVBand="0"/>
      </w:tblPr>
      <w:tblGrid>
        <w:gridCol w:w="1418"/>
        <w:gridCol w:w="8788"/>
      </w:tblGrid>
      <w:tr w:rsidR="00A307B6" w:rsidRPr="00687B74" w14:paraId="63FB5048" w14:textId="77777777" w:rsidTr="00E86C2F">
        <w:tc>
          <w:tcPr>
            <w:tcW w:w="1418" w:type="dxa"/>
            <w:tcBorders>
              <w:top w:val="single" w:sz="8" w:space="0" w:color="DC301B"/>
              <w:bottom w:val="single" w:sz="8" w:space="0" w:color="DC301B"/>
            </w:tcBorders>
          </w:tcPr>
          <w:p w14:paraId="63FB5039" w14:textId="77777777" w:rsidR="00A307B6" w:rsidRPr="00687B74" w:rsidRDefault="00A307B6" w:rsidP="00AC1162">
            <w:pPr>
              <w:pStyle w:val="Nadpisobsahu"/>
            </w:pPr>
            <w:bookmarkStart w:id="0" w:name="_Toc77694337"/>
            <w:bookmarkStart w:id="1" w:name="_Toc78542210"/>
            <w:bookmarkStart w:id="2" w:name="_Toc78543075"/>
            <w:r w:rsidRPr="00687B74">
              <w:t>Datum vydání</w:t>
            </w:r>
          </w:p>
          <w:p w14:paraId="63FB503A" w14:textId="43F51B32" w:rsidR="00A307B6" w:rsidRPr="00687B74" w:rsidRDefault="00506E09" w:rsidP="00002E38">
            <w:pPr>
              <w:pStyle w:val="Obsah1"/>
            </w:pPr>
            <w:r w:rsidRPr="00687B74">
              <w:t>1</w:t>
            </w:r>
            <w:r w:rsidR="00BD6AB7">
              <w:t>9</w:t>
            </w:r>
            <w:r w:rsidR="00A307B6" w:rsidRPr="00687B74">
              <w:t xml:space="preserve">. </w:t>
            </w:r>
            <w:r w:rsidR="00727935" w:rsidRPr="00687B74">
              <w:t>8</w:t>
            </w:r>
            <w:r w:rsidR="00A307B6" w:rsidRPr="00687B74">
              <w:t>. 202</w:t>
            </w:r>
            <w:r w:rsidR="00462705" w:rsidRPr="00687B74">
              <w:t>5</w:t>
            </w:r>
          </w:p>
        </w:tc>
        <w:tc>
          <w:tcPr>
            <w:tcW w:w="8788" w:type="dxa"/>
            <w:tcBorders>
              <w:top w:val="single" w:sz="8" w:space="0" w:color="DC301B"/>
              <w:bottom w:val="single" w:sz="8" w:space="0" w:color="DC301B"/>
            </w:tcBorders>
          </w:tcPr>
          <w:p w14:paraId="63FB503B" w14:textId="7B1E4DC7" w:rsidR="00A307B6" w:rsidRPr="00687B74" w:rsidRDefault="00A307B6" w:rsidP="00AC1162">
            <w:pPr>
              <w:pStyle w:val="Nadpisobsahu"/>
            </w:pPr>
            <w:r w:rsidRPr="00687B74">
              <w:t>Obsah</w:t>
            </w:r>
          </w:p>
          <w:p w14:paraId="5949436C" w14:textId="722C7149" w:rsidR="002B536B" w:rsidRDefault="00A307B6">
            <w:pPr>
              <w:pStyle w:val="Obsah1"/>
              <w:rPr>
                <w:rFonts w:asciiTheme="minorHAnsi" w:eastAsiaTheme="minorEastAsia" w:hAnsiTheme="minorHAnsi" w:cstheme="minorBidi"/>
                <w:noProof/>
                <w:color w:val="auto"/>
                <w:kern w:val="2"/>
                <w:sz w:val="24"/>
                <w:szCs w:val="24"/>
                <w:lang w:eastAsia="cs-CZ"/>
                <w14:ligatures w14:val="standardContextual"/>
              </w:rPr>
            </w:pPr>
            <w:r w:rsidRPr="00687B74">
              <w:fldChar w:fldCharType="begin"/>
            </w:r>
            <w:r w:rsidRPr="00687B74">
              <w:instrText xml:space="preserve"> TOC \o "1-1" \h \z \u </w:instrText>
            </w:r>
            <w:r w:rsidRPr="00687B74">
              <w:fldChar w:fldCharType="separate"/>
            </w:r>
            <w:hyperlink w:anchor="_Toc206483462" w:history="1">
              <w:r w:rsidR="002B536B" w:rsidRPr="00822830">
                <w:rPr>
                  <w:rStyle w:val="Hypertextovodkaz"/>
                </w:rPr>
                <w:t>Trvalé změny PID od 31. 8. 2025</w:t>
              </w:r>
              <w:r w:rsidR="002B536B">
                <w:rPr>
                  <w:noProof/>
                  <w:webHidden/>
                </w:rPr>
                <w:tab/>
              </w:r>
              <w:r w:rsidR="002B536B">
                <w:rPr>
                  <w:noProof/>
                  <w:webHidden/>
                </w:rPr>
                <w:fldChar w:fldCharType="begin"/>
              </w:r>
              <w:r w:rsidR="002B536B">
                <w:rPr>
                  <w:noProof/>
                  <w:webHidden/>
                </w:rPr>
                <w:instrText xml:space="preserve"> PAGEREF _Toc206483462 \h </w:instrText>
              </w:r>
              <w:r w:rsidR="002B536B">
                <w:rPr>
                  <w:noProof/>
                  <w:webHidden/>
                </w:rPr>
              </w:r>
              <w:r w:rsidR="002B536B">
                <w:rPr>
                  <w:noProof/>
                  <w:webHidden/>
                </w:rPr>
                <w:fldChar w:fldCharType="separate"/>
              </w:r>
              <w:r w:rsidR="002B536B">
                <w:rPr>
                  <w:noProof/>
                  <w:webHidden/>
                </w:rPr>
                <w:t>1</w:t>
              </w:r>
              <w:r w:rsidR="002B536B">
                <w:rPr>
                  <w:noProof/>
                  <w:webHidden/>
                </w:rPr>
                <w:fldChar w:fldCharType="end"/>
              </w:r>
            </w:hyperlink>
          </w:p>
          <w:p w14:paraId="6AAC5DC0" w14:textId="42E39E81" w:rsidR="002B536B" w:rsidRDefault="002B536B">
            <w:pPr>
              <w:pStyle w:val="Obsah1"/>
              <w:rPr>
                <w:rFonts w:asciiTheme="minorHAnsi" w:eastAsiaTheme="minorEastAsia" w:hAnsiTheme="minorHAnsi" w:cstheme="minorBidi"/>
                <w:noProof/>
                <w:color w:val="auto"/>
                <w:kern w:val="2"/>
                <w:sz w:val="24"/>
                <w:szCs w:val="24"/>
                <w:lang w:eastAsia="cs-CZ"/>
                <w14:ligatures w14:val="standardContextual"/>
              </w:rPr>
            </w:pPr>
            <w:hyperlink w:anchor="_Toc206483463" w:history="1">
              <w:r w:rsidRPr="00822830">
                <w:rPr>
                  <w:rStyle w:val="Hypertextovodkaz"/>
                </w:rPr>
                <w:t>Mobilní infocentrum „PID Point“ vyjíždí do regionu</w:t>
              </w:r>
              <w:r>
                <w:rPr>
                  <w:noProof/>
                  <w:webHidden/>
                </w:rPr>
                <w:tab/>
              </w:r>
              <w:r>
                <w:rPr>
                  <w:noProof/>
                  <w:webHidden/>
                </w:rPr>
                <w:fldChar w:fldCharType="begin"/>
              </w:r>
              <w:r>
                <w:rPr>
                  <w:noProof/>
                  <w:webHidden/>
                </w:rPr>
                <w:instrText xml:space="preserve"> PAGEREF _Toc206483463 \h </w:instrText>
              </w:r>
              <w:r>
                <w:rPr>
                  <w:noProof/>
                  <w:webHidden/>
                </w:rPr>
              </w:r>
              <w:r>
                <w:rPr>
                  <w:noProof/>
                  <w:webHidden/>
                </w:rPr>
                <w:fldChar w:fldCharType="separate"/>
              </w:r>
              <w:r>
                <w:rPr>
                  <w:noProof/>
                  <w:webHidden/>
                </w:rPr>
                <w:t>3</w:t>
              </w:r>
              <w:r>
                <w:rPr>
                  <w:noProof/>
                  <w:webHidden/>
                </w:rPr>
                <w:fldChar w:fldCharType="end"/>
              </w:r>
            </w:hyperlink>
          </w:p>
          <w:p w14:paraId="71956E95" w14:textId="2F572B92" w:rsidR="002B536B" w:rsidRDefault="002B536B">
            <w:pPr>
              <w:pStyle w:val="Obsah1"/>
              <w:rPr>
                <w:rFonts w:asciiTheme="minorHAnsi" w:eastAsiaTheme="minorEastAsia" w:hAnsiTheme="minorHAnsi" w:cstheme="minorBidi"/>
                <w:noProof/>
                <w:color w:val="auto"/>
                <w:kern w:val="2"/>
                <w:sz w:val="24"/>
                <w:szCs w:val="24"/>
                <w:lang w:eastAsia="cs-CZ"/>
                <w14:ligatures w14:val="standardContextual"/>
              </w:rPr>
            </w:pPr>
            <w:hyperlink w:anchor="_Toc206483464" w:history="1">
              <w:r w:rsidRPr="00822830">
                <w:rPr>
                  <w:rStyle w:val="Hypertextovodkaz"/>
                </w:rPr>
                <w:t>Nástup všemi dveřmi od 1. srpna 2025</w:t>
              </w:r>
              <w:r>
                <w:rPr>
                  <w:noProof/>
                  <w:webHidden/>
                </w:rPr>
                <w:tab/>
              </w:r>
              <w:r>
                <w:rPr>
                  <w:noProof/>
                  <w:webHidden/>
                </w:rPr>
                <w:fldChar w:fldCharType="begin"/>
              </w:r>
              <w:r>
                <w:rPr>
                  <w:noProof/>
                  <w:webHidden/>
                </w:rPr>
                <w:instrText xml:space="preserve"> PAGEREF _Toc206483464 \h </w:instrText>
              </w:r>
              <w:r>
                <w:rPr>
                  <w:noProof/>
                  <w:webHidden/>
                </w:rPr>
              </w:r>
              <w:r>
                <w:rPr>
                  <w:noProof/>
                  <w:webHidden/>
                </w:rPr>
                <w:fldChar w:fldCharType="separate"/>
              </w:r>
              <w:r>
                <w:rPr>
                  <w:noProof/>
                  <w:webHidden/>
                </w:rPr>
                <w:t>4</w:t>
              </w:r>
              <w:r>
                <w:rPr>
                  <w:noProof/>
                  <w:webHidden/>
                </w:rPr>
                <w:fldChar w:fldCharType="end"/>
              </w:r>
            </w:hyperlink>
          </w:p>
          <w:p w14:paraId="0CC0302F" w14:textId="3A193897" w:rsidR="002B536B" w:rsidRDefault="002B536B">
            <w:pPr>
              <w:pStyle w:val="Obsah1"/>
              <w:rPr>
                <w:rFonts w:asciiTheme="minorHAnsi" w:eastAsiaTheme="minorEastAsia" w:hAnsiTheme="minorHAnsi" w:cstheme="minorBidi"/>
                <w:noProof/>
                <w:color w:val="auto"/>
                <w:kern w:val="2"/>
                <w:sz w:val="24"/>
                <w:szCs w:val="24"/>
                <w:lang w:eastAsia="cs-CZ"/>
                <w14:ligatures w14:val="standardContextual"/>
              </w:rPr>
            </w:pPr>
            <w:hyperlink w:anchor="_Toc206483465" w:history="1">
              <w:r w:rsidRPr="00822830">
                <w:rPr>
                  <w:rStyle w:val="Hypertextovodkaz"/>
                </w:rPr>
                <w:t>Přijďte s námi oslavit 20 let přívozů v PID</w:t>
              </w:r>
              <w:r>
                <w:rPr>
                  <w:noProof/>
                  <w:webHidden/>
                </w:rPr>
                <w:tab/>
              </w:r>
              <w:r>
                <w:rPr>
                  <w:noProof/>
                  <w:webHidden/>
                </w:rPr>
                <w:fldChar w:fldCharType="begin"/>
              </w:r>
              <w:r>
                <w:rPr>
                  <w:noProof/>
                  <w:webHidden/>
                </w:rPr>
                <w:instrText xml:space="preserve"> PAGEREF _Toc206483465 \h </w:instrText>
              </w:r>
              <w:r>
                <w:rPr>
                  <w:noProof/>
                  <w:webHidden/>
                </w:rPr>
              </w:r>
              <w:r>
                <w:rPr>
                  <w:noProof/>
                  <w:webHidden/>
                </w:rPr>
                <w:fldChar w:fldCharType="separate"/>
              </w:r>
              <w:r>
                <w:rPr>
                  <w:noProof/>
                  <w:webHidden/>
                </w:rPr>
                <w:t>5</w:t>
              </w:r>
              <w:r>
                <w:rPr>
                  <w:noProof/>
                  <w:webHidden/>
                </w:rPr>
                <w:fldChar w:fldCharType="end"/>
              </w:r>
            </w:hyperlink>
          </w:p>
          <w:p w14:paraId="44053DD6" w14:textId="402EDE1F" w:rsidR="002B536B" w:rsidRDefault="002B536B">
            <w:pPr>
              <w:pStyle w:val="Obsah1"/>
              <w:rPr>
                <w:rFonts w:asciiTheme="minorHAnsi" w:eastAsiaTheme="minorEastAsia" w:hAnsiTheme="minorHAnsi" w:cstheme="minorBidi"/>
                <w:noProof/>
                <w:color w:val="auto"/>
                <w:kern w:val="2"/>
                <w:sz w:val="24"/>
                <w:szCs w:val="24"/>
                <w:lang w:eastAsia="cs-CZ"/>
                <w14:ligatures w14:val="standardContextual"/>
              </w:rPr>
            </w:pPr>
            <w:hyperlink w:anchor="_Toc206483466" w:history="1">
              <w:r w:rsidRPr="00822830">
                <w:rPr>
                  <w:rStyle w:val="Hypertextovodkaz"/>
                  <w:rFonts w:eastAsiaTheme="majorEastAsia"/>
                </w:rPr>
                <w:t>Národní den železnice v Nymburce 20. září 2025</w:t>
              </w:r>
              <w:r>
                <w:rPr>
                  <w:noProof/>
                  <w:webHidden/>
                </w:rPr>
                <w:tab/>
              </w:r>
              <w:r>
                <w:rPr>
                  <w:noProof/>
                  <w:webHidden/>
                </w:rPr>
                <w:fldChar w:fldCharType="begin"/>
              </w:r>
              <w:r>
                <w:rPr>
                  <w:noProof/>
                  <w:webHidden/>
                </w:rPr>
                <w:instrText xml:space="preserve"> PAGEREF _Toc206483466 \h </w:instrText>
              </w:r>
              <w:r>
                <w:rPr>
                  <w:noProof/>
                  <w:webHidden/>
                </w:rPr>
              </w:r>
              <w:r>
                <w:rPr>
                  <w:noProof/>
                  <w:webHidden/>
                </w:rPr>
                <w:fldChar w:fldCharType="separate"/>
              </w:r>
              <w:r>
                <w:rPr>
                  <w:noProof/>
                  <w:webHidden/>
                </w:rPr>
                <w:t>5</w:t>
              </w:r>
              <w:r>
                <w:rPr>
                  <w:noProof/>
                  <w:webHidden/>
                </w:rPr>
                <w:fldChar w:fldCharType="end"/>
              </w:r>
            </w:hyperlink>
          </w:p>
          <w:p w14:paraId="63FB5047" w14:textId="18220E84" w:rsidR="00A307B6" w:rsidRPr="00687B74" w:rsidRDefault="00A307B6" w:rsidP="00025534">
            <w:pPr>
              <w:pStyle w:val="Obsah1"/>
            </w:pPr>
            <w:r w:rsidRPr="00687B74">
              <w:fldChar w:fldCharType="end"/>
            </w:r>
          </w:p>
        </w:tc>
      </w:tr>
    </w:tbl>
    <w:p w14:paraId="5974A500" w14:textId="042E0AEE" w:rsidR="00727935" w:rsidRPr="00687B74" w:rsidRDefault="00727935" w:rsidP="00C0057B">
      <w:pPr>
        <w:pStyle w:val="Nadpis1"/>
      </w:pPr>
      <w:bookmarkStart w:id="3" w:name="_Toc206483462"/>
      <w:bookmarkEnd w:id="0"/>
      <w:bookmarkEnd w:id="1"/>
      <w:bookmarkEnd w:id="2"/>
      <w:r w:rsidRPr="00687B74">
        <w:t xml:space="preserve">Trvalé změny PID od </w:t>
      </w:r>
      <w:r w:rsidR="004B584F" w:rsidRPr="00687B74">
        <w:t xml:space="preserve">31. 8. </w:t>
      </w:r>
      <w:r w:rsidRPr="00687B74">
        <w:t>2025</w:t>
      </w:r>
      <w:bookmarkEnd w:id="3"/>
    </w:p>
    <w:p w14:paraId="33C858A1" w14:textId="77777777" w:rsidR="00776071" w:rsidRPr="00687B74" w:rsidRDefault="00A63A85" w:rsidP="00776071">
      <w:r w:rsidRPr="00687B74">
        <w:t xml:space="preserve">Od začátku </w:t>
      </w:r>
      <w:r w:rsidR="00D84D90" w:rsidRPr="00687B74">
        <w:t>nové</w:t>
      </w:r>
      <w:r w:rsidR="00382997" w:rsidRPr="00687B74">
        <w:t>ho</w:t>
      </w:r>
      <w:r w:rsidR="00D84D90" w:rsidRPr="00687B74">
        <w:t xml:space="preserve"> školníh</w:t>
      </w:r>
      <w:r w:rsidR="00F35330" w:rsidRPr="00687B74">
        <w:t>o</w:t>
      </w:r>
      <w:r w:rsidR="00D84D90" w:rsidRPr="00687B74">
        <w:t xml:space="preserve"> roku</w:t>
      </w:r>
      <w:r w:rsidR="00F35330" w:rsidRPr="00687B74">
        <w:t xml:space="preserve"> </w:t>
      </w:r>
      <w:r w:rsidR="006044C7" w:rsidRPr="00687B74">
        <w:t>dochází k více trvalým změnám na vybraných autobusových linkách</w:t>
      </w:r>
      <w:r w:rsidR="006F4D94" w:rsidRPr="00687B74">
        <w:t xml:space="preserve"> zejména ve Středočeském kraji. Největší změny se týkají oblast</w:t>
      </w:r>
      <w:r w:rsidR="002F11C2" w:rsidRPr="00687B74">
        <w:t>i</w:t>
      </w:r>
      <w:r w:rsidR="006F4D94" w:rsidRPr="00687B74">
        <w:t xml:space="preserve"> Chýně, </w:t>
      </w:r>
      <w:proofErr w:type="spellStart"/>
      <w:r w:rsidR="002F11C2" w:rsidRPr="00687B74">
        <w:t>Voticka</w:t>
      </w:r>
      <w:proofErr w:type="spellEnd"/>
      <w:r w:rsidR="006837D4" w:rsidRPr="00687B74">
        <w:t xml:space="preserve">, </w:t>
      </w:r>
      <w:proofErr w:type="spellStart"/>
      <w:r w:rsidR="006837D4" w:rsidRPr="00687B74">
        <w:t>Líbeznicka</w:t>
      </w:r>
      <w:proofErr w:type="spellEnd"/>
      <w:r w:rsidR="006837D4" w:rsidRPr="00687B74">
        <w:t xml:space="preserve"> a </w:t>
      </w:r>
      <w:proofErr w:type="spellStart"/>
      <w:r w:rsidR="006837D4" w:rsidRPr="00687B74">
        <w:t>Mukařovska</w:t>
      </w:r>
      <w:proofErr w:type="spellEnd"/>
      <w:r w:rsidR="003805EB" w:rsidRPr="00687B74">
        <w:t xml:space="preserve">. Jedná se převážně o reakci na vznik nových škol nebo další nové požadavky na školní spoje. Více změn se </w:t>
      </w:r>
      <w:r w:rsidR="00EE5155" w:rsidRPr="00687B74">
        <w:t>týká také školních linek v Praze.</w:t>
      </w:r>
    </w:p>
    <w:p w14:paraId="499CFC93" w14:textId="363F41B4" w:rsidR="00776071" w:rsidRPr="00687B74" w:rsidRDefault="00776071" w:rsidP="00776071">
      <w:r w:rsidRPr="00687B74">
        <w:rPr>
          <w:noProof/>
        </w:rPr>
        <w:drawing>
          <wp:inline distT="0" distB="0" distL="0" distR="0" wp14:anchorId="4632F2B6" wp14:editId="6EFE8F2D">
            <wp:extent cx="6419850" cy="5471307"/>
            <wp:effectExtent l="0" t="0" r="0" b="0"/>
            <wp:docPr id="1175461099" name="Obrázek 1" descr="Obsah obrázku text, mapa, snímek obrazovky,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61099" name="Obrázek 1" descr="Obsah obrázku text, mapa, snímek obrazovky, Písmo&#10;&#10;Obsah generovaný pomocí AI může být nesprávn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0088" cy="5480032"/>
                    </a:xfrm>
                    <a:prstGeom prst="rect">
                      <a:avLst/>
                    </a:prstGeom>
                    <a:noFill/>
                    <a:ln>
                      <a:noFill/>
                    </a:ln>
                  </pic:spPr>
                </pic:pic>
              </a:graphicData>
            </a:graphic>
          </wp:inline>
        </w:drawing>
      </w:r>
    </w:p>
    <w:p w14:paraId="78A4EC70" w14:textId="4204B4E8" w:rsidR="001B5A61" w:rsidRPr="00687B74" w:rsidRDefault="001B5A61" w:rsidP="001B5A61">
      <w:pPr>
        <w:pStyle w:val="Nadpis2"/>
      </w:pPr>
      <w:r w:rsidRPr="00687B74">
        <w:lastRenderedPageBreak/>
        <w:t>Změny jednotlivých linek</w:t>
      </w:r>
    </w:p>
    <w:p w14:paraId="00D0C812" w14:textId="1AE5B030" w:rsidR="001C2F50" w:rsidRPr="00687B74" w:rsidRDefault="001C2F50" w:rsidP="00D75CD1">
      <w:pPr>
        <w:ind w:left="567" w:hanging="567"/>
      </w:pPr>
      <w:r w:rsidRPr="00687B74">
        <w:rPr>
          <w:b/>
          <w:bCs/>
        </w:rPr>
        <w:t>16</w:t>
      </w:r>
      <w:r w:rsidRPr="00687B74">
        <w:tab/>
        <w:t>Prodloužení všech spojů mimo špičky pracovních dnů o úsek Kotlářka – Sídliště Řepy</w:t>
      </w:r>
      <w:r w:rsidR="00853A7A" w:rsidRPr="00687B74">
        <w:t xml:space="preserve"> (od 1. 9.)</w:t>
      </w:r>
      <w:r w:rsidRPr="00687B74">
        <w:t>.</w:t>
      </w:r>
    </w:p>
    <w:p w14:paraId="51FCD5AF" w14:textId="380F6829" w:rsidR="00E05FE6" w:rsidRPr="00687B74" w:rsidRDefault="00E05FE6" w:rsidP="00D75CD1">
      <w:pPr>
        <w:ind w:left="567" w:hanging="567"/>
      </w:pPr>
      <w:r w:rsidRPr="00687B74">
        <w:rPr>
          <w:b/>
          <w:bCs/>
        </w:rPr>
        <w:t>255</w:t>
      </w:r>
      <w:r w:rsidRPr="00687B74">
        <w:tab/>
        <w:t xml:space="preserve">Nová trasa školní linky: </w:t>
      </w:r>
      <w:r w:rsidR="00CE3D27" w:rsidRPr="00687B74">
        <w:t xml:space="preserve">Jenerálka – </w:t>
      </w:r>
      <w:r w:rsidR="001A11FF" w:rsidRPr="00687B74">
        <w:t xml:space="preserve">Nádraží Podbaba – </w:t>
      </w:r>
      <w:r w:rsidR="00CE3D27" w:rsidRPr="00687B74">
        <w:t>Sídliště Baba – Na Santince</w:t>
      </w:r>
      <w:r w:rsidR="00853A7A" w:rsidRPr="00687B74">
        <w:t xml:space="preserve"> (od 1. 9.)</w:t>
      </w:r>
      <w:r w:rsidR="00CE3D27" w:rsidRPr="00687B74">
        <w:t>.</w:t>
      </w:r>
    </w:p>
    <w:p w14:paraId="35B13566" w14:textId="3F91A893" w:rsidR="007628C2" w:rsidRPr="00687B74" w:rsidRDefault="007628C2" w:rsidP="00D75CD1">
      <w:pPr>
        <w:ind w:left="567" w:hanging="567"/>
      </w:pPr>
      <w:r w:rsidRPr="00687B74">
        <w:rPr>
          <w:b/>
          <w:bCs/>
        </w:rPr>
        <w:t>264</w:t>
      </w:r>
      <w:r w:rsidRPr="00687B74">
        <w:tab/>
        <w:t>Pro všechny ranní spoje zřízena zastávka Újezd nad Lesy</w:t>
      </w:r>
      <w:r w:rsidR="007F0EA5" w:rsidRPr="00687B74">
        <w:t xml:space="preserve"> (od 1. 9.)</w:t>
      </w:r>
      <w:r w:rsidRPr="00687B74">
        <w:t>.</w:t>
      </w:r>
    </w:p>
    <w:p w14:paraId="79532FA8" w14:textId="5AAD2CBE" w:rsidR="008558C7" w:rsidRPr="00687B74" w:rsidRDefault="008558C7" w:rsidP="00D75CD1">
      <w:pPr>
        <w:ind w:left="567" w:hanging="567"/>
      </w:pPr>
      <w:r w:rsidRPr="00687B74">
        <w:rPr>
          <w:b/>
          <w:bCs/>
        </w:rPr>
        <w:t>266</w:t>
      </w:r>
      <w:r w:rsidRPr="00687B74">
        <w:tab/>
        <w:t>Zrušení druhého odpoledního spoje ve směru Nové Butovice – Zadní Kopanina</w:t>
      </w:r>
      <w:r w:rsidR="00853A7A" w:rsidRPr="00687B74">
        <w:t xml:space="preserve"> (od 1. 9.)</w:t>
      </w:r>
      <w:r w:rsidRPr="00687B74">
        <w:t>.</w:t>
      </w:r>
    </w:p>
    <w:p w14:paraId="1BF1F015" w14:textId="1C7DC227" w:rsidR="008558C7" w:rsidRPr="00687B74" w:rsidRDefault="00853A7A" w:rsidP="00D75CD1">
      <w:pPr>
        <w:ind w:left="567" w:hanging="567"/>
      </w:pPr>
      <w:r w:rsidRPr="00687B74">
        <w:rPr>
          <w:b/>
          <w:bCs/>
        </w:rPr>
        <w:t>280</w:t>
      </w:r>
      <w:r w:rsidRPr="00687B74">
        <w:tab/>
      </w:r>
      <w:r w:rsidR="008C341C" w:rsidRPr="00687B74">
        <w:t>Zrušení prvního odpoledního spoje ve směru Ruzyňská škola – Divoká Šárka (od 1. 9.).</w:t>
      </w:r>
    </w:p>
    <w:p w14:paraId="7B4563D8" w14:textId="76241584" w:rsidR="0044283F" w:rsidRPr="00687B74" w:rsidRDefault="0044283F" w:rsidP="00D75CD1">
      <w:pPr>
        <w:ind w:left="567" w:hanging="567"/>
        <w:rPr>
          <w:b/>
          <w:bCs/>
        </w:rPr>
      </w:pPr>
      <w:r w:rsidRPr="00687B74">
        <w:rPr>
          <w:b/>
          <w:bCs/>
        </w:rPr>
        <w:t>303</w:t>
      </w:r>
      <w:r w:rsidRPr="00687B74">
        <w:rPr>
          <w:b/>
          <w:bCs/>
        </w:rPr>
        <w:tab/>
      </w:r>
      <w:r w:rsidRPr="00687B74">
        <w:t>1 spoj v pracovní dny dopoledne z Prahy jede nově také přes zastávku Sibřina, škola.</w:t>
      </w:r>
    </w:p>
    <w:p w14:paraId="7D1F3546" w14:textId="58F5CC13" w:rsidR="00B60437" w:rsidRPr="00687B74" w:rsidRDefault="00B60437" w:rsidP="00D75CD1">
      <w:pPr>
        <w:ind w:left="567" w:hanging="567"/>
      </w:pPr>
      <w:r w:rsidRPr="00687B74">
        <w:rPr>
          <w:b/>
          <w:bCs/>
        </w:rPr>
        <w:t>334</w:t>
      </w:r>
      <w:r w:rsidRPr="00687B74">
        <w:tab/>
        <w:t>Ve směru Smíchovské nádraží je obnovena zastávka Lahovice</w:t>
      </w:r>
      <w:r w:rsidR="00687B74">
        <w:t xml:space="preserve"> a zkrácen interval na 30 min.</w:t>
      </w:r>
    </w:p>
    <w:p w14:paraId="67B7C400" w14:textId="6648422A" w:rsidR="00953882" w:rsidRPr="00687B74" w:rsidRDefault="00953882" w:rsidP="00D75CD1">
      <w:pPr>
        <w:ind w:left="567" w:hanging="567"/>
      </w:pPr>
      <w:r w:rsidRPr="00687B74">
        <w:rPr>
          <w:b/>
          <w:bCs/>
        </w:rPr>
        <w:t>335</w:t>
      </w:r>
      <w:r w:rsidRPr="00687B74">
        <w:tab/>
        <w:t xml:space="preserve">Poslední spoj v pracovní dny z Prahy jede nově také přes Radějovice a Křížkový Újezdec a nejede přes </w:t>
      </w:r>
      <w:proofErr w:type="spellStart"/>
      <w:r w:rsidRPr="00687B74">
        <w:t>Hlubočinku</w:t>
      </w:r>
      <w:proofErr w:type="spellEnd"/>
      <w:r w:rsidRPr="00687B74">
        <w:t>.</w:t>
      </w:r>
    </w:p>
    <w:p w14:paraId="78F37D17" w14:textId="19F9729E" w:rsidR="00664417" w:rsidRPr="00687B74" w:rsidRDefault="00664417" w:rsidP="00D75CD1">
      <w:pPr>
        <w:ind w:left="567" w:hanging="567"/>
      </w:pPr>
      <w:r w:rsidRPr="00687B74">
        <w:rPr>
          <w:b/>
          <w:bCs/>
        </w:rPr>
        <w:t>336</w:t>
      </w:r>
      <w:r w:rsidRPr="00687B74">
        <w:tab/>
        <w:t>V úsek Chýně, Žitná – Hostivice, Břve je li</w:t>
      </w:r>
      <w:r w:rsidR="00CE66D7" w:rsidRPr="00687B74">
        <w:t>n</w:t>
      </w:r>
      <w:r w:rsidRPr="00687B74">
        <w:t>ka vedena přes nové zastávky Chýně</w:t>
      </w:r>
      <w:r w:rsidR="00A21527" w:rsidRPr="00687B74">
        <w:t>, Pod Horou; Chýně, V Roklích; Chýně, Městský úřad.</w:t>
      </w:r>
      <w:r w:rsidR="00ED73D6" w:rsidRPr="00687B74">
        <w:t xml:space="preserve"> Ve špičkác</w:t>
      </w:r>
      <w:r w:rsidR="00B65844" w:rsidRPr="00687B74">
        <w:t>h pracovních dnů je linka prodloužena o úsek Hostivice, Ve Vilkách – Jeneč, Lidická.</w:t>
      </w:r>
      <w:r w:rsidR="00A21527" w:rsidRPr="00687B74">
        <w:t xml:space="preserve"> Posílení linky v pracovní dny ráno a odpoledne.</w:t>
      </w:r>
    </w:p>
    <w:p w14:paraId="24C5773C" w14:textId="19DD01A8" w:rsidR="00687B74" w:rsidRDefault="00AC00F4" w:rsidP="00D75CD1">
      <w:pPr>
        <w:ind w:left="567" w:hanging="567"/>
      </w:pPr>
      <w:r w:rsidRPr="00687B74">
        <w:rPr>
          <w:b/>
          <w:bCs/>
        </w:rPr>
        <w:t>347</w:t>
      </w:r>
      <w:r w:rsidRPr="00687B74">
        <w:tab/>
        <w:t>V úseku Chýně, Žitná</w:t>
      </w:r>
      <w:r w:rsidR="00136DCC" w:rsidRPr="00687B74">
        <w:t xml:space="preserve"> – Chý</w:t>
      </w:r>
      <w:r w:rsidR="001D2257" w:rsidRPr="00687B74">
        <w:t>n</w:t>
      </w:r>
      <w:r w:rsidR="00136DCC" w:rsidRPr="00687B74">
        <w:t xml:space="preserve">ě, Háje </w:t>
      </w:r>
      <w:r w:rsidR="001D2257" w:rsidRPr="00687B74">
        <w:t>jede linka přes nové zastávky Chýně, Pod Horou; Chýně, V</w:t>
      </w:r>
      <w:r w:rsidR="00687B74">
        <w:t> </w:t>
      </w:r>
      <w:r w:rsidR="001D2257" w:rsidRPr="00687B74">
        <w:t>Roklích</w:t>
      </w:r>
      <w:r w:rsidR="00687B74">
        <w:t>,</w:t>
      </w:r>
      <w:r w:rsidR="00637781" w:rsidRPr="00687B74">
        <w:t xml:space="preserve"> </w:t>
      </w:r>
      <w:r w:rsidR="00687B74">
        <w:t>v </w:t>
      </w:r>
      <w:r w:rsidR="00637781" w:rsidRPr="00687B74">
        <w:t>zastávk</w:t>
      </w:r>
      <w:r w:rsidR="00687B74">
        <w:t>ách</w:t>
      </w:r>
      <w:r w:rsidR="00637781" w:rsidRPr="00687B74">
        <w:t xml:space="preserve"> Chýně, Pivovarský dvůr</w:t>
      </w:r>
      <w:r w:rsidR="00687B74">
        <w:t xml:space="preserve"> a</w:t>
      </w:r>
      <w:r w:rsidR="00637781" w:rsidRPr="00687B74">
        <w:t xml:space="preserve"> Chýně</w:t>
      </w:r>
      <w:r w:rsidR="00687B74">
        <w:t xml:space="preserve"> zastavuje již pouze jedenkrát</w:t>
      </w:r>
      <w:r w:rsidR="00637781" w:rsidRPr="00687B74">
        <w:t>.</w:t>
      </w:r>
    </w:p>
    <w:p w14:paraId="0DC3B319" w14:textId="0A02B424" w:rsidR="008D003C" w:rsidRPr="00687B74" w:rsidRDefault="008D003C" w:rsidP="00D75CD1">
      <w:pPr>
        <w:ind w:left="567" w:hanging="567"/>
      </w:pPr>
      <w:r w:rsidRPr="00687B74">
        <w:rPr>
          <w:b/>
          <w:bCs/>
        </w:rPr>
        <w:t>359</w:t>
      </w:r>
      <w:r w:rsidRPr="00687B74">
        <w:tab/>
        <w:t xml:space="preserve">Zřízena zastávka Roztoky, </w:t>
      </w:r>
      <w:r w:rsidR="007B448E" w:rsidRPr="00687B74">
        <w:t>U R</w:t>
      </w:r>
      <w:r w:rsidRPr="00687B74">
        <w:t>ybníčku také ve směru Suchdol.</w:t>
      </w:r>
    </w:p>
    <w:p w14:paraId="0594B75F" w14:textId="4E954E84" w:rsidR="00510813" w:rsidRPr="00687B74" w:rsidRDefault="00510813" w:rsidP="00D75CD1">
      <w:pPr>
        <w:ind w:left="567" w:hanging="567"/>
      </w:pPr>
      <w:r w:rsidRPr="00687B74">
        <w:rPr>
          <w:b/>
          <w:bCs/>
        </w:rPr>
        <w:t>368</w:t>
      </w:r>
      <w:r w:rsidRPr="00687B74">
        <w:tab/>
        <w:t xml:space="preserve">Vybrané školní spoje jsou prodlouženy o úsek Předboj </w:t>
      </w:r>
      <w:r w:rsidR="00513947" w:rsidRPr="00687B74">
        <w:t>–</w:t>
      </w:r>
      <w:r w:rsidRPr="00687B74">
        <w:t xml:space="preserve"> Zlo</w:t>
      </w:r>
      <w:r w:rsidR="00513947" w:rsidRPr="00687B74">
        <w:t xml:space="preserve">nín. </w:t>
      </w:r>
      <w:r w:rsidR="007634A2" w:rsidRPr="00687B74">
        <w:t xml:space="preserve">Nový ranní školní spoj Bořanovice, náves – Líbeznice, </w:t>
      </w:r>
      <w:r w:rsidR="00E91EEF" w:rsidRPr="00687B74">
        <w:t>Š</w:t>
      </w:r>
      <w:r w:rsidR="007634A2" w:rsidRPr="00687B74">
        <w:t xml:space="preserve">kola </w:t>
      </w:r>
      <w:r w:rsidR="005355F7" w:rsidRPr="00687B74">
        <w:t>–</w:t>
      </w:r>
      <w:r w:rsidR="007634A2" w:rsidRPr="00687B74">
        <w:t xml:space="preserve"> Předboj</w:t>
      </w:r>
      <w:r w:rsidR="005355F7" w:rsidRPr="00687B74">
        <w:t>. Nový odpolední školní spoj Líbeznice, II – Zlonín.</w:t>
      </w:r>
    </w:p>
    <w:p w14:paraId="7ED8A751" w14:textId="50F1F88A" w:rsidR="00021F68" w:rsidRPr="00687B74" w:rsidRDefault="00021F68" w:rsidP="00D75CD1">
      <w:pPr>
        <w:ind w:left="567" w:hanging="567"/>
      </w:pPr>
      <w:r w:rsidRPr="00687B74">
        <w:rPr>
          <w:b/>
          <w:bCs/>
        </w:rPr>
        <w:t>401</w:t>
      </w:r>
      <w:r w:rsidRPr="00687B74">
        <w:tab/>
        <w:t>Nový spoj v pracovní dny ráno Bystřice</w:t>
      </w:r>
      <w:r w:rsidR="005E1307" w:rsidRPr="00687B74">
        <w:t>, nám. –</w:t>
      </w:r>
      <w:r w:rsidRPr="00687B74">
        <w:t xml:space="preserve"> Benešov</w:t>
      </w:r>
      <w:r w:rsidR="005E1307" w:rsidRPr="00687B74">
        <w:t>, Terminál; zrušen 1 spoj v pracovní dny odpoledne Miličín, škola – Votice, aut.</w:t>
      </w:r>
      <w:r w:rsidR="00687B74">
        <w:t xml:space="preserve"> </w:t>
      </w:r>
      <w:r w:rsidR="005E1307" w:rsidRPr="00687B74">
        <w:t>st.</w:t>
      </w:r>
    </w:p>
    <w:p w14:paraId="3A4E3009" w14:textId="5A300264" w:rsidR="00372B49" w:rsidRPr="00687B74" w:rsidRDefault="00372B49" w:rsidP="00D75CD1">
      <w:pPr>
        <w:ind w:left="567" w:hanging="567"/>
      </w:pPr>
      <w:r w:rsidRPr="00687B74">
        <w:rPr>
          <w:b/>
          <w:bCs/>
        </w:rPr>
        <w:t>414</w:t>
      </w:r>
      <w:r w:rsidRPr="00687B74">
        <w:tab/>
        <w:t xml:space="preserve">3 spoje v pracovní dny odpoledne </w:t>
      </w:r>
      <w:r w:rsidR="004E1CDE" w:rsidRPr="00687B74">
        <w:t xml:space="preserve">jsou prodlouženy o úsek Terminál 1 – </w:t>
      </w:r>
      <w:r w:rsidR="00D77801" w:rsidRPr="00687B74">
        <w:t>Středokluky, u školy.</w:t>
      </w:r>
    </w:p>
    <w:p w14:paraId="7F51E524" w14:textId="2DF61D2B" w:rsidR="00305166" w:rsidRPr="00687B74" w:rsidRDefault="00305166" w:rsidP="00D75CD1">
      <w:pPr>
        <w:ind w:left="567" w:hanging="567"/>
      </w:pPr>
      <w:r w:rsidRPr="00687B74">
        <w:rPr>
          <w:b/>
          <w:bCs/>
        </w:rPr>
        <w:t>451</w:t>
      </w:r>
      <w:r w:rsidRPr="00687B74">
        <w:tab/>
        <w:t>1 spoj v pracovní dny ráno z Bo</w:t>
      </w:r>
      <w:r w:rsidR="0041426A" w:rsidRPr="00687B74">
        <w:t>r</w:t>
      </w:r>
      <w:r w:rsidRPr="00687B74">
        <w:t>o</w:t>
      </w:r>
      <w:r w:rsidR="0041426A" w:rsidRPr="00687B74">
        <w:t>t</w:t>
      </w:r>
      <w:r w:rsidRPr="00687B74">
        <w:t>ína zkrácen o úsek Votice, aut.</w:t>
      </w:r>
      <w:r w:rsidR="00687B74">
        <w:t xml:space="preserve"> </w:t>
      </w:r>
      <w:r w:rsidRPr="00687B74">
        <w:t>st. – Votice, žel.</w:t>
      </w:r>
      <w:r w:rsidR="00687B74">
        <w:t xml:space="preserve"> </w:t>
      </w:r>
      <w:r w:rsidRPr="00687B74">
        <w:t>st.</w:t>
      </w:r>
    </w:p>
    <w:p w14:paraId="108002E8" w14:textId="389676E5" w:rsidR="00727935" w:rsidRPr="00687B74" w:rsidRDefault="004758A1" w:rsidP="00D75CD1">
      <w:pPr>
        <w:ind w:left="567" w:hanging="567"/>
      </w:pPr>
      <w:r w:rsidRPr="00687B74">
        <w:rPr>
          <w:b/>
          <w:bCs/>
        </w:rPr>
        <w:t>452</w:t>
      </w:r>
      <w:r w:rsidRPr="00687B74">
        <w:tab/>
        <w:t xml:space="preserve">Prodloužení </w:t>
      </w:r>
      <w:r w:rsidR="000000D7" w:rsidRPr="00687B74">
        <w:t>části</w:t>
      </w:r>
      <w:r w:rsidRPr="00687B74">
        <w:t xml:space="preserve"> spojů celotýdenně o úsek Votice, aut.</w:t>
      </w:r>
      <w:r w:rsidR="00687B74">
        <w:t xml:space="preserve"> </w:t>
      </w:r>
      <w:r w:rsidRPr="00687B74">
        <w:t>st. – Olbramovice, žel.</w:t>
      </w:r>
      <w:r w:rsidR="00687B74">
        <w:t xml:space="preserve"> </w:t>
      </w:r>
      <w:r w:rsidRPr="00687B74">
        <w:t>st.</w:t>
      </w:r>
      <w:r w:rsidR="00050F80" w:rsidRPr="00687B74">
        <w:t>; zrušen spoj v pracovní dny odpoledne Votice, aut.</w:t>
      </w:r>
      <w:r w:rsidR="00687B74">
        <w:t xml:space="preserve"> </w:t>
      </w:r>
      <w:r w:rsidR="00050F80" w:rsidRPr="00687B74">
        <w:t>st. – Neustupov, Jiřetice.</w:t>
      </w:r>
    </w:p>
    <w:p w14:paraId="0A63EC5E" w14:textId="4E289AC4" w:rsidR="00901F35" w:rsidRPr="00687B74" w:rsidRDefault="00901F35" w:rsidP="00D75CD1">
      <w:pPr>
        <w:ind w:left="567" w:hanging="567"/>
      </w:pPr>
      <w:r w:rsidRPr="00687B74">
        <w:rPr>
          <w:b/>
          <w:bCs/>
        </w:rPr>
        <w:t>466</w:t>
      </w:r>
      <w:r w:rsidRPr="00687B74">
        <w:tab/>
        <w:t>Změna obsluhy místních částí v Nové Vsi.</w:t>
      </w:r>
    </w:p>
    <w:p w14:paraId="6AF186E4" w14:textId="2F976C39" w:rsidR="00DC24D7" w:rsidRPr="00687B74" w:rsidRDefault="00DC24D7" w:rsidP="00D75CD1">
      <w:pPr>
        <w:ind w:left="567" w:hanging="567"/>
      </w:pPr>
      <w:r w:rsidRPr="00687B74">
        <w:rPr>
          <w:b/>
          <w:bCs/>
        </w:rPr>
        <w:t>487</w:t>
      </w:r>
      <w:r w:rsidRPr="00687B74">
        <w:tab/>
        <w:t xml:space="preserve">Vybrané spoje v pracovní dny ráno a poledne jedou nově také přes zastávky </w:t>
      </w:r>
      <w:r w:rsidR="00FD3587" w:rsidRPr="00687B74">
        <w:t>Bečváry, Dolní Jelčany; Bečváry, Hatě.</w:t>
      </w:r>
    </w:p>
    <w:p w14:paraId="1FC62300" w14:textId="36E42F26" w:rsidR="007E7972" w:rsidRPr="00687B74" w:rsidRDefault="007E7972" w:rsidP="00D75CD1">
      <w:pPr>
        <w:ind w:left="567" w:hanging="567"/>
      </w:pPr>
      <w:r w:rsidRPr="00687B74">
        <w:rPr>
          <w:b/>
          <w:bCs/>
        </w:rPr>
        <w:t>491</w:t>
      </w:r>
      <w:r w:rsidRPr="00687B74">
        <w:tab/>
        <w:t xml:space="preserve">Vybrané </w:t>
      </w:r>
      <w:r w:rsidR="00AD66E0" w:rsidRPr="00687B74">
        <w:t xml:space="preserve">školní </w:t>
      </w:r>
      <w:r w:rsidRPr="00687B74">
        <w:t>spoje v pracovní dny ráno o odpoledne jsou prodlouženy o úsek Mukařov – Louňovice, I. hráz.</w:t>
      </w:r>
    </w:p>
    <w:p w14:paraId="50EE05DA" w14:textId="5B2058DB" w:rsidR="00521BAC" w:rsidRPr="00687B74" w:rsidRDefault="00521BAC" w:rsidP="00D75CD1">
      <w:pPr>
        <w:ind w:left="567" w:hanging="567"/>
      </w:pPr>
      <w:r w:rsidRPr="00687B74">
        <w:rPr>
          <w:b/>
          <w:bCs/>
        </w:rPr>
        <w:t>532</w:t>
      </w:r>
      <w:r w:rsidRPr="00687B74">
        <w:tab/>
        <w:t xml:space="preserve">Celková změna jízdního řádu zejména v úseku Votice – </w:t>
      </w:r>
      <w:proofErr w:type="spellStart"/>
      <w:r w:rsidRPr="00687B74">
        <w:t>Beztahov</w:t>
      </w:r>
      <w:proofErr w:type="spellEnd"/>
      <w:r w:rsidRPr="00687B74">
        <w:t xml:space="preserve"> z důvodu zlepšení návazností na vlaky a</w:t>
      </w:r>
      <w:r w:rsidR="00687B74">
        <w:t> </w:t>
      </w:r>
      <w:r w:rsidRPr="00687B74">
        <w:t>koordinace s ostatními linkami.</w:t>
      </w:r>
    </w:p>
    <w:p w14:paraId="36C33590" w14:textId="7F5BFCD0" w:rsidR="007B59D9" w:rsidRPr="00687B74" w:rsidRDefault="007B59D9" w:rsidP="00D75CD1">
      <w:pPr>
        <w:ind w:left="567" w:hanging="567"/>
      </w:pPr>
      <w:r w:rsidRPr="00687B74">
        <w:rPr>
          <w:b/>
          <w:bCs/>
        </w:rPr>
        <w:t>550</w:t>
      </w:r>
      <w:r w:rsidRPr="00687B74">
        <w:tab/>
        <w:t>Vybrané spoje jsou prodlouženy o úsek Votice</w:t>
      </w:r>
      <w:r w:rsidR="00A57D54" w:rsidRPr="00687B74">
        <w:t>, žel.</w:t>
      </w:r>
      <w:r w:rsidR="00687B74">
        <w:t xml:space="preserve"> </w:t>
      </w:r>
      <w:r w:rsidR="00A57D54" w:rsidRPr="00687B74">
        <w:t xml:space="preserve">st. – Votice, </w:t>
      </w:r>
      <w:proofErr w:type="spellStart"/>
      <w:r w:rsidR="00A57D54" w:rsidRPr="00687B74">
        <w:t>Beztahov</w:t>
      </w:r>
      <w:proofErr w:type="spellEnd"/>
      <w:r w:rsidR="00A57D54" w:rsidRPr="00687B74">
        <w:t>.</w:t>
      </w:r>
    </w:p>
    <w:p w14:paraId="2042D022" w14:textId="75E5200D" w:rsidR="00687B74" w:rsidRDefault="000F322F" w:rsidP="00D75CD1">
      <w:pPr>
        <w:ind w:left="567" w:hanging="567"/>
      </w:pPr>
      <w:r w:rsidRPr="00687B74">
        <w:rPr>
          <w:b/>
          <w:bCs/>
        </w:rPr>
        <w:t>557</w:t>
      </w:r>
      <w:r w:rsidRPr="00687B74">
        <w:tab/>
        <w:t xml:space="preserve">Zrušeny školní spoje v trase Svojetice, Na </w:t>
      </w:r>
      <w:r w:rsidR="00A52A99" w:rsidRPr="00687B74">
        <w:t>V</w:t>
      </w:r>
      <w:r w:rsidRPr="00687B74">
        <w:t>yhlídce – Stříbrná Skalice, náměstí. Zřízen</w:t>
      </w:r>
      <w:r w:rsidR="00687B74">
        <w:t>y</w:t>
      </w:r>
      <w:r w:rsidRPr="00687B74">
        <w:t xml:space="preserve"> školní spoje v trase </w:t>
      </w:r>
      <w:r w:rsidR="00A52A99" w:rsidRPr="00687B74">
        <w:t>Svojetice, Na Vyhlídce – Louňovice, I. hráz.</w:t>
      </w:r>
    </w:p>
    <w:p w14:paraId="5A1C2C74" w14:textId="3CF72F20" w:rsidR="00834AC4" w:rsidRPr="00687B74" w:rsidRDefault="00834AC4" w:rsidP="00D75CD1">
      <w:pPr>
        <w:ind w:left="567" w:hanging="567"/>
      </w:pPr>
      <w:r w:rsidRPr="00687B74">
        <w:rPr>
          <w:b/>
          <w:bCs/>
        </w:rPr>
        <w:t>558</w:t>
      </w:r>
      <w:r w:rsidRPr="00687B74">
        <w:tab/>
        <w:t xml:space="preserve">Celková změna jízdního řádu, posílení v úseku </w:t>
      </w:r>
      <w:r w:rsidR="00784A7E" w:rsidRPr="00687B74">
        <w:t>Olbramovice, žel.</w:t>
      </w:r>
      <w:r w:rsidR="00687B74">
        <w:t xml:space="preserve"> </w:t>
      </w:r>
      <w:r w:rsidR="00784A7E" w:rsidRPr="00687B74">
        <w:t>st. – Votice, aut.</w:t>
      </w:r>
      <w:r w:rsidR="00687B74">
        <w:t xml:space="preserve"> </w:t>
      </w:r>
      <w:r w:rsidR="00784A7E" w:rsidRPr="00687B74">
        <w:t>st.</w:t>
      </w:r>
    </w:p>
    <w:p w14:paraId="1A1C467C" w14:textId="07D8BB8A" w:rsidR="00723D93" w:rsidRPr="00687B74" w:rsidRDefault="00723D93" w:rsidP="00D75CD1">
      <w:pPr>
        <w:ind w:left="567" w:hanging="567"/>
      </w:pPr>
      <w:r w:rsidRPr="00687B74">
        <w:rPr>
          <w:b/>
          <w:bCs/>
        </w:rPr>
        <w:t>568</w:t>
      </w:r>
      <w:r w:rsidRPr="00687B74">
        <w:tab/>
        <w:t>Zrušen 1 spoj v pracovní dny odpoledne Miličín, Podměští – Miličín, škola.</w:t>
      </w:r>
    </w:p>
    <w:p w14:paraId="764C92AF" w14:textId="71D7A7AD" w:rsidR="003A3AEE" w:rsidRPr="00687B74" w:rsidRDefault="003A3AEE" w:rsidP="00D75CD1">
      <w:pPr>
        <w:ind w:left="567" w:hanging="567"/>
      </w:pPr>
      <w:r w:rsidRPr="00687B74">
        <w:rPr>
          <w:b/>
          <w:bCs/>
        </w:rPr>
        <w:t>58</w:t>
      </w:r>
      <w:r w:rsidR="00C36549" w:rsidRPr="00687B74">
        <w:rPr>
          <w:b/>
          <w:bCs/>
        </w:rPr>
        <w:t>6</w:t>
      </w:r>
      <w:r w:rsidRPr="00687B74">
        <w:tab/>
        <w:t>Nový spoj v pracovní dny ráno Slaný, Aut.</w:t>
      </w:r>
      <w:r w:rsidR="00687B74">
        <w:t xml:space="preserve"> </w:t>
      </w:r>
      <w:r w:rsidR="00B85230" w:rsidRPr="00687B74">
        <w:t>nádr</w:t>
      </w:r>
      <w:r w:rsidRPr="00687B74">
        <w:t>. – Drnek.</w:t>
      </w:r>
    </w:p>
    <w:p w14:paraId="719095F2" w14:textId="2B77A710" w:rsidR="00687B74" w:rsidRDefault="00687B74" w:rsidP="00D75CD1">
      <w:pPr>
        <w:ind w:left="567" w:hanging="567"/>
        <w:rPr>
          <w:b/>
          <w:bCs/>
        </w:rPr>
      </w:pPr>
      <w:r>
        <w:rPr>
          <w:b/>
          <w:bCs/>
        </w:rPr>
        <w:t>627</w:t>
      </w:r>
      <w:r>
        <w:rPr>
          <w:b/>
          <w:bCs/>
        </w:rPr>
        <w:tab/>
      </w:r>
      <w:r w:rsidRPr="00687B74">
        <w:t>Vybraný ranní spoj veden přes zastávku Slaný, Šultysova</w:t>
      </w:r>
      <w:r>
        <w:t>.</w:t>
      </w:r>
    </w:p>
    <w:p w14:paraId="4CB7E5F1" w14:textId="79489BDE" w:rsidR="009E02E7" w:rsidRPr="00687B74" w:rsidRDefault="009E02E7" w:rsidP="00D75CD1">
      <w:pPr>
        <w:ind w:left="567" w:hanging="567"/>
      </w:pPr>
      <w:r w:rsidRPr="00687B74">
        <w:rPr>
          <w:b/>
          <w:bCs/>
        </w:rPr>
        <w:t>638</w:t>
      </w:r>
      <w:r w:rsidRPr="00687B74">
        <w:tab/>
        <w:t>Zřízení zastávek Králův Dvůr, Počaply, Plzeňská a Králův Dvůr, Počaply</w:t>
      </w:r>
      <w:r w:rsidR="00011241" w:rsidRPr="00687B74">
        <w:t xml:space="preserve"> ve směru do Berouna</w:t>
      </w:r>
      <w:r w:rsidRPr="00687B74">
        <w:t>.</w:t>
      </w:r>
      <w:r w:rsidR="00011241" w:rsidRPr="00687B74">
        <w:t xml:space="preserve"> Zru</w:t>
      </w:r>
      <w:r w:rsidR="00960B38" w:rsidRPr="00687B74">
        <w:t>š</w:t>
      </w:r>
      <w:r w:rsidR="00011241" w:rsidRPr="00687B74">
        <w:t>ení zastávky Králův Dvůr, Počaply, škola</w:t>
      </w:r>
      <w:r w:rsidR="00960B38" w:rsidRPr="00687B74">
        <w:t>.</w:t>
      </w:r>
    </w:p>
    <w:p w14:paraId="3C98AA25" w14:textId="04F9EDED" w:rsidR="00D5253D" w:rsidRPr="00687B74" w:rsidRDefault="00D5253D" w:rsidP="00D75CD1">
      <w:pPr>
        <w:ind w:left="567" w:hanging="567"/>
      </w:pPr>
      <w:r w:rsidRPr="00687B74">
        <w:rPr>
          <w:b/>
          <w:bCs/>
        </w:rPr>
        <w:t>656</w:t>
      </w:r>
      <w:r w:rsidRPr="00687B74">
        <w:tab/>
        <w:t xml:space="preserve">1 ranní školní spoj nově nejede přes </w:t>
      </w:r>
      <w:r w:rsidR="00690BE9" w:rsidRPr="00687B74">
        <w:t>Bořanovice (nahrazeno linkou 368).</w:t>
      </w:r>
      <w:r w:rsidR="00AA0FCC" w:rsidRPr="00687B74">
        <w:t xml:space="preserve"> Zrušen 1 školní odpole</w:t>
      </w:r>
      <w:r w:rsidR="00ED1D5B" w:rsidRPr="00687B74">
        <w:t>dní spoj Líbeznice, Škola – Čakovičky.</w:t>
      </w:r>
    </w:p>
    <w:p w14:paraId="6D73A84B" w14:textId="3CFFCE43" w:rsidR="00BC7841" w:rsidRPr="00687B74" w:rsidRDefault="00BC7841" w:rsidP="00D75CD1">
      <w:pPr>
        <w:ind w:left="567" w:hanging="567"/>
      </w:pPr>
      <w:r w:rsidRPr="00687B74">
        <w:rPr>
          <w:b/>
          <w:bCs/>
        </w:rPr>
        <w:t>661</w:t>
      </w:r>
      <w:r w:rsidRPr="00687B74">
        <w:tab/>
        <w:t>Změna sledu zastávek v Semicích.</w:t>
      </w:r>
    </w:p>
    <w:p w14:paraId="198D7CEC" w14:textId="2850D6CC" w:rsidR="00D47D82" w:rsidRPr="00687B74" w:rsidRDefault="00D47D82" w:rsidP="00D75CD1">
      <w:pPr>
        <w:ind w:left="567" w:hanging="567"/>
      </w:pPr>
      <w:r w:rsidRPr="00687B74">
        <w:rPr>
          <w:b/>
          <w:bCs/>
        </w:rPr>
        <w:t>677</w:t>
      </w:r>
      <w:r w:rsidRPr="00687B74">
        <w:tab/>
        <w:t xml:space="preserve">Nový </w:t>
      </w:r>
      <w:r w:rsidR="00487A92" w:rsidRPr="00687B74">
        <w:t xml:space="preserve">školní </w:t>
      </w:r>
      <w:r w:rsidRPr="00687B74">
        <w:t>spoj</w:t>
      </w:r>
      <w:r w:rsidR="000E33FF" w:rsidRPr="00687B74">
        <w:t xml:space="preserve"> v pracovní dny ráno</w:t>
      </w:r>
      <w:r w:rsidRPr="00687B74">
        <w:t xml:space="preserve"> v trase </w:t>
      </w:r>
      <w:r w:rsidR="000E33FF" w:rsidRPr="00687B74">
        <w:t>Úvaly, žel.</w:t>
      </w:r>
      <w:r w:rsidR="00687B74">
        <w:t xml:space="preserve"> </w:t>
      </w:r>
      <w:r w:rsidR="000E33FF" w:rsidRPr="00687B74">
        <w:t>st. – Tuklaty, Tlustovousy – Jirny, kulturní dům.</w:t>
      </w:r>
    </w:p>
    <w:p w14:paraId="0FF67261" w14:textId="49C4AF7F" w:rsidR="001264EB" w:rsidRPr="00687B74" w:rsidRDefault="001264EB" w:rsidP="00D75CD1">
      <w:pPr>
        <w:ind w:left="567" w:hanging="567"/>
      </w:pPr>
      <w:r w:rsidRPr="00687B74">
        <w:rPr>
          <w:b/>
          <w:bCs/>
        </w:rPr>
        <w:t>693</w:t>
      </w:r>
      <w:r w:rsidRPr="00687B74">
        <w:tab/>
      </w:r>
      <w:r w:rsidR="00A558DE" w:rsidRPr="00687B74">
        <w:t xml:space="preserve">Pro vybrané spoje </w:t>
      </w:r>
      <w:r w:rsidR="00E91183" w:rsidRPr="00687B74">
        <w:t>z</w:t>
      </w:r>
      <w:r w:rsidR="009F3BC9" w:rsidRPr="00687B74">
        <w:t xml:space="preserve">řízeny zastávky Okna, obec a Sudoměř. </w:t>
      </w:r>
      <w:r w:rsidR="00BB6129" w:rsidRPr="00687B74">
        <w:t>Nov</w:t>
      </w:r>
      <w:r w:rsidR="00712963" w:rsidRPr="00687B74">
        <w:t>ý pár spojů</w:t>
      </w:r>
      <w:r w:rsidR="00BB6129" w:rsidRPr="00687B74">
        <w:t xml:space="preserve"> v pracovní dny ráno a odpoledne Mšeno – Okna, obec.</w:t>
      </w:r>
    </w:p>
    <w:p w14:paraId="42315FE0" w14:textId="404D1C9D" w:rsidR="00124A63" w:rsidRPr="00687B74" w:rsidRDefault="00124A63" w:rsidP="00D75CD1">
      <w:pPr>
        <w:ind w:left="567" w:hanging="567"/>
      </w:pPr>
      <w:r w:rsidRPr="00687B74">
        <w:rPr>
          <w:b/>
          <w:bCs/>
        </w:rPr>
        <w:t>699</w:t>
      </w:r>
      <w:r w:rsidRPr="00687B74">
        <w:tab/>
        <w:t xml:space="preserve">Nový pár spojů </w:t>
      </w:r>
      <w:r w:rsidR="00823EFE" w:rsidRPr="00687B74">
        <w:t>v pracovní dny ráno Mladá Boleslav, aut.</w:t>
      </w:r>
      <w:r w:rsidR="00687B74">
        <w:t xml:space="preserve"> </w:t>
      </w:r>
      <w:r w:rsidR="00823EFE" w:rsidRPr="00687B74">
        <w:t>st. – Horky nad Jizerou.</w:t>
      </w:r>
    </w:p>
    <w:p w14:paraId="0AA61076" w14:textId="5B283E36" w:rsidR="00DD7FBC" w:rsidRPr="00687B74" w:rsidRDefault="00DD7FBC" w:rsidP="00D75CD1">
      <w:pPr>
        <w:ind w:left="567" w:hanging="567"/>
      </w:pPr>
      <w:r w:rsidRPr="00687B74">
        <w:rPr>
          <w:b/>
          <w:bCs/>
        </w:rPr>
        <w:t>705</w:t>
      </w:r>
      <w:r w:rsidRPr="00687B74">
        <w:tab/>
        <w:t xml:space="preserve">Vybrané školní spoje v pracovní dny ráno a odpoledne jedou nově také přes zastávky </w:t>
      </w:r>
      <w:r w:rsidR="00740823" w:rsidRPr="00687B74">
        <w:t>Opolany, Oškobrh; Opolany, Opolánky.</w:t>
      </w:r>
    </w:p>
    <w:p w14:paraId="6DD193AF" w14:textId="360C22F6" w:rsidR="00093E70" w:rsidRPr="00687B74" w:rsidRDefault="00093E70" w:rsidP="00D75CD1">
      <w:pPr>
        <w:ind w:left="567" w:hanging="567"/>
      </w:pPr>
      <w:r w:rsidRPr="00687B74">
        <w:rPr>
          <w:b/>
          <w:bCs/>
        </w:rPr>
        <w:t>708</w:t>
      </w:r>
      <w:r w:rsidRPr="00687B74">
        <w:tab/>
        <w:t xml:space="preserve">Změna trasy </w:t>
      </w:r>
      <w:r w:rsidR="003B3EBD" w:rsidRPr="00687B74">
        <w:t>na území města Slaný (všechny spoje</w:t>
      </w:r>
      <w:r w:rsidR="00467C11" w:rsidRPr="00687B74">
        <w:t xml:space="preserve"> ve směru Slaný</w:t>
      </w:r>
      <w:r w:rsidR="003B3EBD" w:rsidRPr="00687B74">
        <w:t xml:space="preserve"> nově jedou přes zastávku </w:t>
      </w:r>
      <w:r w:rsidR="00467C11" w:rsidRPr="00687B74">
        <w:t>U Stadionu, naopak většina spojů nově nejede přes zastávku Mírová</w:t>
      </w:r>
      <w:r w:rsidR="00010678" w:rsidRPr="00687B74">
        <w:t xml:space="preserve">); 1 spoj v pracovní dny ráno z Panenského Týnce </w:t>
      </w:r>
      <w:r w:rsidR="007B75F9" w:rsidRPr="00687B74">
        <w:t>jede nově také přes Želevčice a Dolín.</w:t>
      </w:r>
    </w:p>
    <w:p w14:paraId="38A5AA93" w14:textId="2321E0C8" w:rsidR="0007273A" w:rsidRPr="00687B74" w:rsidRDefault="0007273A" w:rsidP="00D75CD1">
      <w:pPr>
        <w:ind w:left="567" w:hanging="567"/>
      </w:pPr>
      <w:r w:rsidRPr="00687B74">
        <w:rPr>
          <w:b/>
          <w:bCs/>
        </w:rPr>
        <w:t>717</w:t>
      </w:r>
      <w:r w:rsidRPr="00687B74">
        <w:tab/>
        <w:t>Ruší se obsluha zastávky Březina</w:t>
      </w:r>
      <w:r w:rsidR="00323E33" w:rsidRPr="00687B74">
        <w:t>, n</w:t>
      </w:r>
      <w:r w:rsidRPr="00687B74">
        <w:t xml:space="preserve">áves (nahrazeno linkou </w:t>
      </w:r>
      <w:r w:rsidR="00323E33" w:rsidRPr="00687B74">
        <w:t>733).</w:t>
      </w:r>
    </w:p>
    <w:p w14:paraId="7127B0EB" w14:textId="17BE0152" w:rsidR="00C541E9" w:rsidRPr="00687B74" w:rsidRDefault="00C541E9" w:rsidP="00D75CD1">
      <w:pPr>
        <w:ind w:left="567" w:hanging="567"/>
      </w:pPr>
      <w:r w:rsidRPr="00687B74">
        <w:rPr>
          <w:b/>
          <w:bCs/>
        </w:rPr>
        <w:t>733</w:t>
      </w:r>
      <w:r w:rsidRPr="00687B74">
        <w:tab/>
        <w:t xml:space="preserve">Linka je prodloužena o úsek Sezemice </w:t>
      </w:r>
      <w:r w:rsidR="00940ED7" w:rsidRPr="00687B74">
        <w:t>–</w:t>
      </w:r>
      <w:r w:rsidRPr="00687B74">
        <w:t xml:space="preserve"> </w:t>
      </w:r>
      <w:r w:rsidR="00940ED7" w:rsidRPr="00687B74">
        <w:t xml:space="preserve">Vlastibořice – Radimovice </w:t>
      </w:r>
      <w:r w:rsidR="00DA71DB" w:rsidRPr="00687B74">
        <w:t>–</w:t>
      </w:r>
      <w:r w:rsidR="00940ED7" w:rsidRPr="00687B74">
        <w:t xml:space="preserve"> </w:t>
      </w:r>
      <w:r w:rsidR="00DA71DB" w:rsidRPr="00687B74">
        <w:t>Paceřice – Turnov</w:t>
      </w:r>
      <w:r w:rsidR="00FF2E4B" w:rsidRPr="00687B74">
        <w:t xml:space="preserve"> (náhrada za linku IDOL 670363).</w:t>
      </w:r>
    </w:p>
    <w:p w14:paraId="48277B7C" w14:textId="005353AF" w:rsidR="00210C9D" w:rsidRPr="00687B74" w:rsidRDefault="00210C9D" w:rsidP="00D75CD1">
      <w:pPr>
        <w:ind w:left="567" w:hanging="567"/>
      </w:pPr>
      <w:r w:rsidRPr="00687B74">
        <w:rPr>
          <w:b/>
          <w:bCs/>
        </w:rPr>
        <w:lastRenderedPageBreak/>
        <w:t>734</w:t>
      </w:r>
      <w:r w:rsidRPr="00687B74">
        <w:tab/>
      </w:r>
      <w:r w:rsidR="00B54782" w:rsidRPr="00687B74">
        <w:t>Kompletní změna jízdního řádu, z</w:t>
      </w:r>
      <w:r w:rsidRPr="00687B74">
        <w:t xml:space="preserve">rušení odpoledních spojů </w:t>
      </w:r>
      <w:r w:rsidR="006E5402" w:rsidRPr="00687B74">
        <w:t>v pracovní dny ze Sezemic do Mnichova Hradiště (nahrazeno linkou 733).</w:t>
      </w:r>
    </w:p>
    <w:p w14:paraId="6CD0656D" w14:textId="3FDA8992" w:rsidR="00687B74" w:rsidRDefault="008D4293" w:rsidP="00D75CD1">
      <w:pPr>
        <w:ind w:left="567" w:hanging="567"/>
      </w:pPr>
      <w:r w:rsidRPr="00687B74">
        <w:rPr>
          <w:b/>
          <w:bCs/>
        </w:rPr>
        <w:t>743+749</w:t>
      </w:r>
      <w:r w:rsidR="00C435A3">
        <w:rPr>
          <w:b/>
          <w:bCs/>
        </w:rPr>
        <w:tab/>
      </w:r>
      <w:r w:rsidRPr="00687B74">
        <w:t xml:space="preserve">Změna obsluhy obce Souňov a </w:t>
      </w:r>
      <w:r w:rsidR="00412DCD" w:rsidRPr="00687B74">
        <w:t xml:space="preserve">vzájemné </w:t>
      </w:r>
      <w:r w:rsidRPr="00687B74">
        <w:t>propojení</w:t>
      </w:r>
      <w:r w:rsidR="00412DCD" w:rsidRPr="00687B74">
        <w:t xml:space="preserve"> obou linek u části spojů.</w:t>
      </w:r>
    </w:p>
    <w:p w14:paraId="29AE2630" w14:textId="3E375BFA" w:rsidR="00901C95" w:rsidRPr="00687B74" w:rsidRDefault="00901C95" w:rsidP="00D75CD1">
      <w:pPr>
        <w:ind w:left="567" w:hanging="567"/>
      </w:pPr>
      <w:r w:rsidRPr="00687B74">
        <w:rPr>
          <w:b/>
          <w:bCs/>
        </w:rPr>
        <w:t>765</w:t>
      </w:r>
      <w:r w:rsidRPr="00687B74">
        <w:tab/>
      </w:r>
      <w:r w:rsidR="003B092B" w:rsidRPr="00687B74">
        <w:t>1</w:t>
      </w:r>
      <w:r w:rsidR="00774408" w:rsidRPr="00687B74">
        <w:t xml:space="preserve"> </w:t>
      </w:r>
      <w:r w:rsidRPr="00687B74">
        <w:t>nov</w:t>
      </w:r>
      <w:r w:rsidR="003B092B" w:rsidRPr="00687B74">
        <w:t>ý</w:t>
      </w:r>
      <w:r w:rsidRPr="00687B74">
        <w:t xml:space="preserve"> spoj</w:t>
      </w:r>
      <w:r w:rsidR="003B092B" w:rsidRPr="00687B74">
        <w:t xml:space="preserve"> v pracovní dny ráno </w:t>
      </w:r>
      <w:r w:rsidR="008A43BF" w:rsidRPr="00687B74">
        <w:t xml:space="preserve">Říčany, Masarykovo nádr. – Modletice, </w:t>
      </w:r>
      <w:proofErr w:type="spellStart"/>
      <w:r w:rsidR="008A43BF" w:rsidRPr="00687B74">
        <w:t>rozc</w:t>
      </w:r>
      <w:proofErr w:type="spellEnd"/>
      <w:r w:rsidR="008A43BF" w:rsidRPr="00687B74">
        <w:t>. Doubravice a 1 nový spoj odpoledne zpět</w:t>
      </w:r>
      <w:r w:rsidR="00774408" w:rsidRPr="00687B74">
        <w:t>.</w:t>
      </w:r>
    </w:p>
    <w:p w14:paraId="013FFA8A" w14:textId="796FC21A" w:rsidR="005704C1" w:rsidRPr="00687B74" w:rsidRDefault="005704C1" w:rsidP="00D75CD1">
      <w:pPr>
        <w:ind w:left="567" w:hanging="567"/>
      </w:pPr>
      <w:r w:rsidRPr="00687B74">
        <w:rPr>
          <w:b/>
          <w:bCs/>
        </w:rPr>
        <w:t>780</w:t>
      </w:r>
      <w:r w:rsidRPr="00687B74">
        <w:tab/>
        <w:t xml:space="preserve">1 spoj v pracovní dny odpoledne jede nově přes zastávky </w:t>
      </w:r>
      <w:r w:rsidR="00DE6B0B" w:rsidRPr="00687B74">
        <w:t>Vinaře, Vinice; Vinaře</w:t>
      </w:r>
      <w:r w:rsidR="00F3121D" w:rsidRPr="00687B74">
        <w:t xml:space="preserve">; </w:t>
      </w:r>
      <w:r w:rsidR="00716D78" w:rsidRPr="00687B74">
        <w:t>Žleby, Šumava; Žleby, škol</w:t>
      </w:r>
      <w:r w:rsidR="00F3121D" w:rsidRPr="00687B74">
        <w:t>a</w:t>
      </w:r>
      <w:r w:rsidR="00716D78" w:rsidRPr="00687B74">
        <w:t xml:space="preserve"> </w:t>
      </w:r>
      <w:r w:rsidR="00F3121D" w:rsidRPr="00687B74">
        <w:t>a</w:t>
      </w:r>
      <w:r w:rsidR="00716D78" w:rsidRPr="00687B74">
        <w:t xml:space="preserve"> nejede přes </w:t>
      </w:r>
      <w:r w:rsidR="00601B2D" w:rsidRPr="00687B74">
        <w:t>Žleby, Hráz; Žleby, Sibiř;</w:t>
      </w:r>
      <w:r w:rsidR="0046168A" w:rsidRPr="00687B74">
        <w:t xml:space="preserve"> Žleby, Markovice, lom. Nový odpolední spoj v opačném směru v téže trase </w:t>
      </w:r>
      <w:r w:rsidR="00A35B6F" w:rsidRPr="00687B74">
        <w:t>mezi Čáslaví a Žleby.</w:t>
      </w:r>
    </w:p>
    <w:p w14:paraId="05D35DBF" w14:textId="3DDC705E" w:rsidR="004B39F7" w:rsidRPr="00687B74" w:rsidRDefault="004B39F7" w:rsidP="00D75CD1">
      <w:pPr>
        <w:ind w:left="567" w:hanging="567"/>
      </w:pPr>
      <w:r w:rsidRPr="00687B74">
        <w:rPr>
          <w:b/>
          <w:bCs/>
        </w:rPr>
        <w:t>781</w:t>
      </w:r>
      <w:r w:rsidRPr="00687B74">
        <w:tab/>
        <w:t xml:space="preserve">Všechny víkendové </w:t>
      </w:r>
      <w:r w:rsidR="000C3501" w:rsidRPr="00687B74">
        <w:t>spoje nově vyjíždějí již ze zastávky Čáslav, žel.</w:t>
      </w:r>
      <w:r w:rsidR="00C435A3">
        <w:t xml:space="preserve"> </w:t>
      </w:r>
      <w:r w:rsidR="000C3501" w:rsidRPr="00687B74">
        <w:t>st.</w:t>
      </w:r>
    </w:p>
    <w:p w14:paraId="002DBCCA" w14:textId="67C7F5EA" w:rsidR="00430251" w:rsidRPr="00687B74" w:rsidRDefault="00430251" w:rsidP="00D75CD1">
      <w:pPr>
        <w:ind w:left="567" w:hanging="567"/>
      </w:pPr>
      <w:r w:rsidRPr="00687B74">
        <w:rPr>
          <w:b/>
          <w:bCs/>
        </w:rPr>
        <w:t>792</w:t>
      </w:r>
      <w:r w:rsidRPr="00687B74">
        <w:tab/>
        <w:t xml:space="preserve">Změna trasy </w:t>
      </w:r>
      <w:r w:rsidR="009A5281" w:rsidRPr="00687B74">
        <w:t>1 spoje v pracovní dny poledne na území Vlašimi – nově vyjíždí ze zastávky ZŠ</w:t>
      </w:r>
      <w:r w:rsidR="00950D8E" w:rsidRPr="00687B74">
        <w:t xml:space="preserve"> Vorlina</w:t>
      </w:r>
      <w:r w:rsidR="009A5281" w:rsidRPr="00687B74">
        <w:t>.</w:t>
      </w:r>
    </w:p>
    <w:p w14:paraId="0DC6B6DD" w14:textId="38D01771" w:rsidR="00455A6B" w:rsidRPr="00687B74" w:rsidRDefault="00455A6B" w:rsidP="00D75CD1">
      <w:pPr>
        <w:ind w:left="567" w:hanging="567"/>
      </w:pPr>
      <w:r w:rsidRPr="00687B74">
        <w:rPr>
          <w:b/>
          <w:bCs/>
        </w:rPr>
        <w:t>841</w:t>
      </w:r>
      <w:r w:rsidRPr="00687B74">
        <w:tab/>
        <w:t xml:space="preserve">Celková </w:t>
      </w:r>
      <w:r w:rsidR="0059226E" w:rsidRPr="00687B74">
        <w:t>změna</w:t>
      </w:r>
      <w:r w:rsidRPr="00687B74">
        <w:t xml:space="preserve"> jízdního řádu (sjednocení tras, </w:t>
      </w:r>
      <w:r w:rsidR="0059226E" w:rsidRPr="00687B74">
        <w:t>optimalizace provozu).</w:t>
      </w:r>
    </w:p>
    <w:p w14:paraId="2B7B0C67" w14:textId="7595C580" w:rsidR="00950D8E" w:rsidRPr="00687B74" w:rsidRDefault="00950D8E" w:rsidP="001B5A61">
      <w:pPr>
        <w:pStyle w:val="Nadpis2"/>
      </w:pPr>
      <w:r w:rsidRPr="00687B74">
        <w:t>Změny zastávek</w:t>
      </w:r>
    </w:p>
    <w:p w14:paraId="3C5BEFA1" w14:textId="4CF81D3E" w:rsidR="00CE66D7" w:rsidRPr="00687B74" w:rsidRDefault="00CE66D7" w:rsidP="00D33947">
      <w:pPr>
        <w:ind w:left="2694" w:hanging="2694"/>
      </w:pPr>
      <w:r w:rsidRPr="00687B74">
        <w:rPr>
          <w:b/>
          <w:bCs/>
        </w:rPr>
        <w:t>Chýně, Pod Horou</w:t>
      </w:r>
      <w:r w:rsidRPr="00687B74">
        <w:tab/>
        <w:t>Nová zastávka pro link</w:t>
      </w:r>
      <w:r w:rsidR="001B5A61" w:rsidRPr="00687B74">
        <w:t>y</w:t>
      </w:r>
      <w:r w:rsidRPr="00687B74">
        <w:t xml:space="preserve"> 336</w:t>
      </w:r>
      <w:r w:rsidR="001B5A61" w:rsidRPr="00687B74">
        <w:t>, 347</w:t>
      </w:r>
      <w:r w:rsidR="0031617B" w:rsidRPr="00687B74">
        <w:t xml:space="preserve"> obousměrně.</w:t>
      </w:r>
    </w:p>
    <w:p w14:paraId="141B0CF4" w14:textId="4EAC2EFD" w:rsidR="00CE66D7" w:rsidRPr="00687B74" w:rsidRDefault="00CE66D7" w:rsidP="00D33947">
      <w:pPr>
        <w:ind w:left="2694" w:hanging="2694"/>
      </w:pPr>
      <w:r w:rsidRPr="00687B74">
        <w:rPr>
          <w:b/>
          <w:bCs/>
        </w:rPr>
        <w:t>Chýně, V</w:t>
      </w:r>
      <w:r w:rsidR="001B5A61" w:rsidRPr="00687B74">
        <w:rPr>
          <w:b/>
          <w:bCs/>
        </w:rPr>
        <w:t> </w:t>
      </w:r>
      <w:r w:rsidRPr="00687B74">
        <w:rPr>
          <w:b/>
          <w:bCs/>
        </w:rPr>
        <w:t>Roklích</w:t>
      </w:r>
      <w:r w:rsidR="001B5A61" w:rsidRPr="00687B74">
        <w:tab/>
        <w:t>Nová zastávka pro linky 336, 347 obousměrně.</w:t>
      </w:r>
    </w:p>
    <w:p w14:paraId="3F89504A" w14:textId="60980A01" w:rsidR="00CE66D7" w:rsidRPr="00687B74" w:rsidRDefault="00CE66D7" w:rsidP="00D33947">
      <w:pPr>
        <w:ind w:left="2694" w:hanging="2694"/>
      </w:pPr>
      <w:r w:rsidRPr="00687B74">
        <w:rPr>
          <w:b/>
          <w:bCs/>
        </w:rPr>
        <w:t>Chýně, Městský úřad</w:t>
      </w:r>
      <w:r w:rsidR="001B5A61" w:rsidRPr="00687B74">
        <w:tab/>
        <w:t>Nová zastávka pro linku 336 obousměrně.</w:t>
      </w:r>
    </w:p>
    <w:p w14:paraId="1EFD07AE" w14:textId="0DE08E06" w:rsidR="001248C3" w:rsidRPr="00687B74" w:rsidRDefault="001248C3" w:rsidP="00D33947">
      <w:pPr>
        <w:ind w:left="2694" w:hanging="2694"/>
      </w:pPr>
      <w:r w:rsidRPr="00687B74">
        <w:rPr>
          <w:b/>
          <w:bCs/>
        </w:rPr>
        <w:t>Nymburk, OC Poděbradská</w:t>
      </w:r>
      <w:r w:rsidRPr="00687B74">
        <w:tab/>
        <w:t xml:space="preserve">Nová zastávka pro linky 673, </w:t>
      </w:r>
      <w:r w:rsidR="00010127">
        <w:t>6</w:t>
      </w:r>
      <w:r w:rsidRPr="00687B74">
        <w:t>74 obousměrně.</w:t>
      </w:r>
    </w:p>
    <w:p w14:paraId="1380D23B" w14:textId="2996F335" w:rsidR="0089745D" w:rsidRPr="00687B74" w:rsidRDefault="0089745D" w:rsidP="00D33947">
      <w:pPr>
        <w:ind w:left="2694" w:hanging="2694"/>
      </w:pPr>
      <w:r w:rsidRPr="00687B74">
        <w:rPr>
          <w:b/>
          <w:bCs/>
        </w:rPr>
        <w:t xml:space="preserve">Předboj, U </w:t>
      </w:r>
      <w:r w:rsidR="001B5A61" w:rsidRPr="00687B74">
        <w:rPr>
          <w:b/>
          <w:bCs/>
        </w:rPr>
        <w:t>Rybníka</w:t>
      </w:r>
      <w:r w:rsidR="001B5A61" w:rsidRPr="00687B74">
        <w:tab/>
        <w:t>Nová zastávka pro linku 368 (obousměrně).</w:t>
      </w:r>
    </w:p>
    <w:p w14:paraId="4146DE95" w14:textId="3CC00D6F" w:rsidR="008E6590" w:rsidRPr="00687B74" w:rsidRDefault="008E6590" w:rsidP="00D33947">
      <w:pPr>
        <w:ind w:left="2694" w:hanging="2694"/>
      </w:pPr>
      <w:r w:rsidRPr="00687B74">
        <w:rPr>
          <w:b/>
          <w:bCs/>
        </w:rPr>
        <w:t>Říčany, Obchodní</w:t>
      </w:r>
      <w:r w:rsidRPr="00687B74">
        <w:tab/>
      </w:r>
      <w:r w:rsidR="00010127">
        <w:t>N</w:t>
      </w:r>
      <w:r w:rsidRPr="00687B74">
        <w:t xml:space="preserve">ový název </w:t>
      </w:r>
      <w:r w:rsidR="00646616" w:rsidRPr="00687B74">
        <w:t xml:space="preserve">pro zastávku </w:t>
      </w:r>
      <w:r w:rsidRPr="00687B74">
        <w:t>Říčany, Černokostelecká</w:t>
      </w:r>
      <w:r w:rsidR="00646616" w:rsidRPr="00687B74">
        <w:t>.</w:t>
      </w:r>
    </w:p>
    <w:p w14:paraId="0C58C486" w14:textId="07B6551F" w:rsidR="00687B74" w:rsidRDefault="00BD73C6" w:rsidP="00D33947">
      <w:pPr>
        <w:ind w:left="2694" w:hanging="2694"/>
      </w:pPr>
      <w:r w:rsidRPr="00687B74">
        <w:rPr>
          <w:b/>
          <w:bCs/>
        </w:rPr>
        <w:t xml:space="preserve">Svojetice, Na </w:t>
      </w:r>
      <w:r w:rsidR="00FC10BA" w:rsidRPr="00687B74">
        <w:rPr>
          <w:b/>
          <w:bCs/>
        </w:rPr>
        <w:t>M</w:t>
      </w:r>
      <w:r w:rsidRPr="00687B74">
        <w:rPr>
          <w:b/>
          <w:bCs/>
        </w:rPr>
        <w:t>oklině</w:t>
      </w:r>
      <w:r w:rsidR="00FC10BA" w:rsidRPr="00687B74">
        <w:tab/>
        <w:t xml:space="preserve">Nová zastávka </w:t>
      </w:r>
      <w:r w:rsidR="00B3383A" w:rsidRPr="00687B74">
        <w:t>pro linky 383, 385</w:t>
      </w:r>
      <w:r w:rsidR="00732315" w:rsidRPr="00687B74">
        <w:t>, 489</w:t>
      </w:r>
      <w:r w:rsidR="00010127">
        <w:t>, 557</w:t>
      </w:r>
      <w:r w:rsidR="00B3383A" w:rsidRPr="00687B74">
        <w:t xml:space="preserve"> </w:t>
      </w:r>
      <w:r w:rsidR="00503013" w:rsidRPr="00687B74">
        <w:t>ve směru Mukařov.</w:t>
      </w:r>
    </w:p>
    <w:p w14:paraId="714369E8" w14:textId="1FEE1999" w:rsidR="00950D8E" w:rsidRPr="00687B74" w:rsidRDefault="00950D8E" w:rsidP="00D33947">
      <w:pPr>
        <w:ind w:left="2694" w:hanging="2694"/>
      </w:pPr>
      <w:r w:rsidRPr="00687B74">
        <w:rPr>
          <w:b/>
          <w:bCs/>
        </w:rPr>
        <w:t>Vlašim, závod</w:t>
      </w:r>
      <w:r w:rsidRPr="00687B74">
        <w:tab/>
      </w:r>
      <w:r w:rsidR="007606A8" w:rsidRPr="00687B74">
        <w:t xml:space="preserve">Výrazné omezení počtu spojů linek </w:t>
      </w:r>
      <w:r w:rsidR="00CA432D" w:rsidRPr="00687B74">
        <w:t xml:space="preserve">406, 458, </w:t>
      </w:r>
      <w:r w:rsidR="007606A8" w:rsidRPr="00687B74">
        <w:t>483,</w:t>
      </w:r>
      <w:r w:rsidR="00DC24D7" w:rsidRPr="00687B74">
        <w:t xml:space="preserve"> 487,</w:t>
      </w:r>
      <w:r w:rsidR="007606A8" w:rsidRPr="00687B74">
        <w:t xml:space="preserve"> </w:t>
      </w:r>
      <w:r w:rsidR="00A57D54" w:rsidRPr="00687B74">
        <w:t xml:space="preserve">550, </w:t>
      </w:r>
      <w:r w:rsidR="00CA432D" w:rsidRPr="00687B74">
        <w:t xml:space="preserve">758, </w:t>
      </w:r>
      <w:r w:rsidR="007606A8" w:rsidRPr="00687B74">
        <w:t>790, 793,</w:t>
      </w:r>
      <w:r w:rsidR="008C3D8C" w:rsidRPr="00687B74">
        <w:t xml:space="preserve"> 794,</w:t>
      </w:r>
      <w:r w:rsidR="006E6C5D" w:rsidRPr="00687B74">
        <w:t xml:space="preserve"> 795,</w:t>
      </w:r>
      <w:r w:rsidR="00CF7E17" w:rsidRPr="00687B74">
        <w:t xml:space="preserve"> 799,</w:t>
      </w:r>
      <w:r w:rsidR="00222186" w:rsidRPr="00687B74">
        <w:t xml:space="preserve"> 840, 854,</w:t>
      </w:r>
      <w:r w:rsidR="007606A8" w:rsidRPr="00687B74">
        <w:t xml:space="preserve"> které obsluhují tuto zastávku.</w:t>
      </w:r>
    </w:p>
    <w:p w14:paraId="29FE9F5F" w14:textId="3724B592" w:rsidR="003D32B9" w:rsidRPr="00687B74" w:rsidRDefault="003D32B9" w:rsidP="00C90FB3">
      <w:pPr>
        <w:pStyle w:val="Nadpis1"/>
      </w:pPr>
      <w:bookmarkStart w:id="4" w:name="_Toc206483463"/>
      <w:r w:rsidRPr="00687B74">
        <w:t xml:space="preserve">Mobilní infocentrum </w:t>
      </w:r>
      <w:r w:rsidR="00687B74">
        <w:t>„</w:t>
      </w:r>
      <w:r w:rsidRPr="00687B74">
        <w:t xml:space="preserve">PID </w:t>
      </w:r>
      <w:r w:rsidR="00DD1A4C" w:rsidRPr="00687B74">
        <w:t>P</w:t>
      </w:r>
      <w:r w:rsidRPr="00687B74">
        <w:t>oint</w:t>
      </w:r>
      <w:r w:rsidR="00687B74">
        <w:t>“</w:t>
      </w:r>
      <w:r w:rsidRPr="00687B74">
        <w:t xml:space="preserve"> vyjíždí do</w:t>
      </w:r>
      <w:r w:rsidR="00010127">
        <w:t> </w:t>
      </w:r>
      <w:r w:rsidRPr="00687B74">
        <w:t>regionu</w:t>
      </w:r>
      <w:bookmarkEnd w:id="4"/>
    </w:p>
    <w:p w14:paraId="294EE506" w14:textId="74145151" w:rsidR="009C6B86" w:rsidRPr="00687B74" w:rsidRDefault="007F62AF" w:rsidP="009C6B86">
      <w:r w:rsidRPr="00687B74">
        <w:rPr>
          <w:noProof/>
        </w:rPr>
        <w:drawing>
          <wp:anchor distT="0" distB="0" distL="114300" distR="114300" simplePos="0" relativeHeight="251659264" behindDoc="0" locked="0" layoutInCell="1" allowOverlap="1" wp14:anchorId="65FE2809" wp14:editId="78109AB2">
            <wp:simplePos x="0" y="0"/>
            <wp:positionH relativeFrom="margin">
              <wp:align>left</wp:align>
            </wp:positionH>
            <wp:positionV relativeFrom="paragraph">
              <wp:posOffset>2540</wp:posOffset>
            </wp:positionV>
            <wp:extent cx="3484800" cy="2610000"/>
            <wp:effectExtent l="0" t="0" r="1905" b="0"/>
            <wp:wrapSquare wrapText="bothSides"/>
            <wp:docPr id="803296977" name="Obrázek 2" descr="Obsah obrázku venku, přeprava, obloha, vozid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96977" name="Obrázek 2" descr="Obsah obrázku venku, přeprava, obloha, vozidlo&#10;&#10;Obsah generovaný pomocí AI může být nesprávný."/>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4800" cy="261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B86" w:rsidRPr="00687B74">
        <w:t xml:space="preserve">Od 1. září 2025 spustí Integrovaná doprava Středočeského kraje (IDSK) novou informačně-prodejní službu v podobě mobilního informačního centra </w:t>
      </w:r>
      <w:r w:rsidR="00687B74">
        <w:t>„</w:t>
      </w:r>
      <w:r w:rsidR="009C6B86" w:rsidRPr="00687B74">
        <w:t>PID Point</w:t>
      </w:r>
      <w:r w:rsidR="00687B74">
        <w:t>“</w:t>
      </w:r>
      <w:r w:rsidR="009C6B86" w:rsidRPr="00687B74">
        <w:t>. Jedná se o unikátní projekt mobilního vozidla, jež umožní obyvatelům i návštěvníkům jednotlivých lokalit snáze si zakoupit předplatné jízdné nebo získat informace o cestování ve veřejné dopravě v rámci systému PID.</w:t>
      </w:r>
    </w:p>
    <w:p w14:paraId="02867EE1" w14:textId="77777777" w:rsidR="009C6B86" w:rsidRPr="00687B74" w:rsidRDefault="009C6B86" w:rsidP="009C6B86">
      <w:r w:rsidRPr="00687B74">
        <w:t>Přímo ve vozidle bude možné si na počkání vytvořit plastovou kartu PID Lítačka. Výhodou oproti běžným přepážkám ve Středočeském kraji bude také možnost založení karty PID Lítačka včetně pořízení průkazové fotografie přímo na místě, což doposud žádná pobočka na území Středočeského kraje nenabízí. Pro držitele plastové karty Lítačka umožníme nabití dlouhodobého kuponu dle požadavku zákazníka. Starší občany jistě zaujme nabídka tisku jízdních řádů (zdarma), vyhledávání spojení nebo doporučení nejvýhodnějšího jízdného. Školním institucím či zaměstnavatelům s větším počtem zaměstnanců můžeme nabídnout možnost zastavení vozidla přímo v jejich lokaci, čímž jako systém poskytneme např. vhodnější dostupnost k nabití dlouhodobého kupónu nebo určitou formu osvěty v cestování v rámci systému PID.</w:t>
      </w:r>
    </w:p>
    <w:p w14:paraId="293BE818" w14:textId="77777777" w:rsidR="009C6B86" w:rsidRPr="00687B74" w:rsidRDefault="009C6B86" w:rsidP="009C6B86">
      <w:r w:rsidRPr="00687B74">
        <w:t>Od mobilního informačního centra očekáváme rozšíření dostupnosti nabízených služeb či posun k lepší informovanosti obyvatel o výhodách v cestování v rámci PID. Služba bude nabízena zdarma.</w:t>
      </w:r>
    </w:p>
    <w:p w14:paraId="10847237" w14:textId="77777777" w:rsidR="009C6B86" w:rsidRPr="00687B74" w:rsidRDefault="009C6B86" w:rsidP="009C6B86">
      <w:r w:rsidRPr="00687B74">
        <w:t>Harmonogram jízd bude vždy dopředu naplánován cca s měsíčním předstihem. Termíny budou dostupné široké veřejnosti na webových stránkách IDSK, PID a také na sociálních sítích PID vždy do 15. dne předchozího měsíce.</w:t>
      </w:r>
    </w:p>
    <w:p w14:paraId="197014DC" w14:textId="16567B82" w:rsidR="009C6B86" w:rsidRPr="00687B74" w:rsidRDefault="009C6B86" w:rsidP="009C6B86">
      <w:r w:rsidRPr="00687B74">
        <w:t xml:space="preserve">Pokud máte zájem, aby PID Point přijel i k vám, ozvěte se nám na </w:t>
      </w:r>
      <w:hyperlink r:id="rId14" w:history="1">
        <w:r w:rsidRPr="00687B74">
          <w:rPr>
            <w:rStyle w:val="Hypertextovodkaz"/>
            <w:noProof w:val="0"/>
            <w:lang w:val="cs-CZ"/>
          </w:rPr>
          <w:t>mobilnicentrum@idsk.cz</w:t>
        </w:r>
      </w:hyperlink>
      <w:r w:rsidRPr="00687B74">
        <w:t>.</w:t>
      </w:r>
    </w:p>
    <w:p w14:paraId="33E73805" w14:textId="368A85B5" w:rsidR="00F40FE8" w:rsidRPr="00687B74" w:rsidRDefault="00F40FE8" w:rsidP="00F40FE8">
      <w:pPr>
        <w:pStyle w:val="Nadpis2"/>
      </w:pPr>
      <w:r w:rsidRPr="00687B74">
        <w:lastRenderedPageBreak/>
        <w:t>Aktuální plán zastávek na září 2025:</w:t>
      </w:r>
    </w:p>
    <w:p w14:paraId="3D39710B" w14:textId="26D92131" w:rsidR="00F40FE8" w:rsidRPr="00687B74" w:rsidRDefault="003F1780" w:rsidP="00F40FE8">
      <w:r>
        <w:rPr>
          <w:noProof/>
        </w:rPr>
        <w:drawing>
          <wp:inline distT="0" distB="0" distL="0" distR="0" wp14:anchorId="72DB1FA7" wp14:editId="678F7F8E">
            <wp:extent cx="6479540" cy="4586605"/>
            <wp:effectExtent l="0" t="0" r="0" b="4445"/>
            <wp:docPr id="2124884839" name="Obrázek 1" descr="Obsah obrázku mapa, text, atlas, diagra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84839" name="Obrázek 1" descr="Obsah obrázku mapa, text, atlas, diagram&#10;&#10;Obsah generovaný pomocí AI může být nesprávný."/>
                    <pic:cNvPicPr/>
                  </pic:nvPicPr>
                  <pic:blipFill>
                    <a:blip r:embed="rId15"/>
                    <a:stretch>
                      <a:fillRect/>
                    </a:stretch>
                  </pic:blipFill>
                  <pic:spPr>
                    <a:xfrm>
                      <a:off x="0" y="0"/>
                      <a:ext cx="6479540" cy="4586605"/>
                    </a:xfrm>
                    <a:prstGeom prst="rect">
                      <a:avLst/>
                    </a:prstGeom>
                  </pic:spPr>
                </pic:pic>
              </a:graphicData>
            </a:graphic>
          </wp:inline>
        </w:drawing>
      </w:r>
    </w:p>
    <w:p w14:paraId="7FC3444C" w14:textId="533B53E0" w:rsidR="007B21DE" w:rsidRPr="00687B74" w:rsidRDefault="00C31DAD" w:rsidP="00C0057B">
      <w:pPr>
        <w:pStyle w:val="Nadpis1"/>
      </w:pPr>
      <w:bookmarkStart w:id="5" w:name="_Toc206483464"/>
      <w:r w:rsidRPr="00687B74">
        <w:t>Nástup všemi dveřmi od 1. srpna</w:t>
      </w:r>
      <w:r w:rsidR="00146C8A" w:rsidRPr="00687B74">
        <w:t xml:space="preserve"> 2025</w:t>
      </w:r>
      <w:bookmarkEnd w:id="5"/>
    </w:p>
    <w:p w14:paraId="73544738" w14:textId="77777777" w:rsidR="00687B74" w:rsidRDefault="00E25CB0" w:rsidP="00D82B21">
      <w:r w:rsidRPr="00687B74">
        <w:rPr>
          <w:noProof/>
        </w:rPr>
        <w:drawing>
          <wp:anchor distT="0" distB="0" distL="114300" distR="114300" simplePos="0" relativeHeight="251658240" behindDoc="0" locked="0" layoutInCell="1" allowOverlap="1" wp14:anchorId="698714C8" wp14:editId="757C34E8">
            <wp:simplePos x="0" y="0"/>
            <wp:positionH relativeFrom="margin">
              <wp:posOffset>31115</wp:posOffset>
            </wp:positionH>
            <wp:positionV relativeFrom="paragraph">
              <wp:posOffset>35560</wp:posOffset>
            </wp:positionV>
            <wp:extent cx="3270250" cy="2781300"/>
            <wp:effectExtent l="0" t="0" r="6350" b="0"/>
            <wp:wrapSquare wrapText="bothSides"/>
            <wp:docPr id="97616352" name="Obrázek 1" descr="Obsah obrázku text, autobus, snímek obrazovky, vozid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6352" name="Obrázek 1" descr="Obsah obrázku text, autobus, snímek obrazovky, vozidlo&#10;&#10;Obsah generovaný pomocí AI může být nesprávný."/>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0250" cy="278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1DAD" w:rsidRPr="00687B74">
        <w:t xml:space="preserve">Od </w:t>
      </w:r>
      <w:r w:rsidR="00C31DAD" w:rsidRPr="00687B74">
        <w:rPr>
          <w:rStyle w:val="Tun"/>
        </w:rPr>
        <w:t>1. srpna 2025</w:t>
      </w:r>
      <w:r w:rsidR="00C31DAD" w:rsidRPr="00687B74">
        <w:t xml:space="preserve"> </w:t>
      </w:r>
      <w:r w:rsidR="006758B8" w:rsidRPr="00687B74">
        <w:t>platí</w:t>
      </w:r>
      <w:r w:rsidR="00C31DAD" w:rsidRPr="00687B74">
        <w:t xml:space="preserve"> ve </w:t>
      </w:r>
      <w:r w:rsidR="00C31DAD" w:rsidRPr="00687B74">
        <w:rPr>
          <w:rStyle w:val="Tun"/>
        </w:rPr>
        <w:t>Středočeském kraji a Praze</w:t>
      </w:r>
      <w:r w:rsidR="00C31DAD" w:rsidRPr="00687B74">
        <w:t xml:space="preserve"> zásadní změna </w:t>
      </w:r>
      <w:r w:rsidR="00146C8A" w:rsidRPr="00687B74">
        <w:t>v o</w:t>
      </w:r>
      <w:r w:rsidR="00C31DAD" w:rsidRPr="00687B74">
        <w:t xml:space="preserve">dbavování na příměstských autobusových linkách systému PID. Nově </w:t>
      </w:r>
      <w:r w:rsidR="006758B8" w:rsidRPr="00687B74">
        <w:t>je</w:t>
      </w:r>
      <w:r w:rsidR="00C31DAD" w:rsidRPr="00687B74">
        <w:t xml:space="preserve"> umožněn </w:t>
      </w:r>
      <w:r w:rsidR="00C31DAD" w:rsidRPr="00687B74">
        <w:rPr>
          <w:rStyle w:val="Tun"/>
        </w:rPr>
        <w:t>nástup všemi dveřmi</w:t>
      </w:r>
      <w:r w:rsidR="00C31DAD" w:rsidRPr="00687B74">
        <w:t xml:space="preserve"> u téměř stovky denních </w:t>
      </w:r>
      <w:r w:rsidR="00146C8A" w:rsidRPr="00687B74">
        <w:t>a d</w:t>
      </w:r>
      <w:r w:rsidR="00C31DAD" w:rsidRPr="00687B74">
        <w:t>eseti nočních linek.</w:t>
      </w:r>
      <w:r w:rsidR="00C26FE8" w:rsidRPr="00687B74">
        <w:t xml:space="preserve"> I když už nový systém nějakou dobu funguje, neškodí si připomenout</w:t>
      </w:r>
      <w:r w:rsidR="00025B50" w:rsidRPr="00687B74">
        <w:t xml:space="preserve"> některá pravidla.</w:t>
      </w:r>
    </w:p>
    <w:p w14:paraId="05ECA655" w14:textId="11CFFE1D" w:rsidR="00C31DAD" w:rsidRPr="00687B74" w:rsidRDefault="00C31DAD" w:rsidP="00B43B62">
      <w:pPr>
        <w:pStyle w:val="Nadpis2"/>
        <w:rPr>
          <w:rFonts w:eastAsiaTheme="majorEastAsia"/>
        </w:rPr>
      </w:pPr>
      <w:r w:rsidRPr="00687B74">
        <w:rPr>
          <w:rFonts w:eastAsiaTheme="majorEastAsia"/>
        </w:rPr>
        <w:t>Kterých linek se změna týká?</w:t>
      </w:r>
    </w:p>
    <w:p w14:paraId="62B5D129" w14:textId="785491EC" w:rsidR="00C31DAD" w:rsidRPr="00687B74" w:rsidRDefault="00C31DAD" w:rsidP="00D82B21">
      <w:r w:rsidRPr="00687B74">
        <w:rPr>
          <w:rStyle w:val="Tun"/>
        </w:rPr>
        <w:t>Denní příměstské linky</w:t>
      </w:r>
      <w:r w:rsidRPr="00687B74">
        <w:t>:</w:t>
      </w:r>
      <w:r w:rsidR="003378D4" w:rsidRPr="00687B74">
        <w:t xml:space="preserve"> </w:t>
      </w:r>
      <w:r w:rsidRPr="00687B74">
        <w:t>300–429</w:t>
      </w:r>
      <w:r w:rsidR="00B43B62" w:rsidRPr="00687B74">
        <w:t xml:space="preserve"> </w:t>
      </w:r>
      <w:r w:rsidRPr="00687B74">
        <w:rPr>
          <w:i/>
          <w:iCs/>
        </w:rPr>
        <w:t xml:space="preserve">(s výjimkou linek 305, 315, </w:t>
      </w:r>
      <w:r w:rsidR="00010127">
        <w:rPr>
          <w:i/>
          <w:iCs/>
        </w:rPr>
        <w:t xml:space="preserve">321, </w:t>
      </w:r>
      <w:r w:rsidRPr="00687B74">
        <w:rPr>
          <w:i/>
          <w:iCs/>
        </w:rPr>
        <w:t>345, 389, 392, 393, 395, 400–407, 410, 412, 413, 415–417, 420–428)</w:t>
      </w:r>
    </w:p>
    <w:p w14:paraId="7425FA44" w14:textId="77777777" w:rsidR="00C31DAD" w:rsidRPr="00687B74" w:rsidRDefault="00C31DAD" w:rsidP="00D82B21">
      <w:r w:rsidRPr="00687B74">
        <w:rPr>
          <w:rStyle w:val="Tun"/>
        </w:rPr>
        <w:t>Regionální linky s již zavedeným režimem</w:t>
      </w:r>
      <w:r w:rsidRPr="00687B74">
        <w:t>: 481, 484, 519, 705, 785, 801, 805, 823, 858</w:t>
      </w:r>
    </w:p>
    <w:p w14:paraId="6FFF03E0" w14:textId="77777777" w:rsidR="00C31DAD" w:rsidRPr="00687B74" w:rsidRDefault="00C31DAD" w:rsidP="00D82B21">
      <w:r w:rsidRPr="00687B74">
        <w:rPr>
          <w:rStyle w:val="Tun"/>
        </w:rPr>
        <w:t>Noční linky</w:t>
      </w:r>
      <w:r w:rsidRPr="00687B74">
        <w:t>: 951–961</w:t>
      </w:r>
    </w:p>
    <w:p w14:paraId="56DE7DAF" w14:textId="77777777" w:rsidR="00C31DAD" w:rsidRPr="00687B74" w:rsidRDefault="00C31DAD" w:rsidP="00B43B62">
      <w:pPr>
        <w:pStyle w:val="Nadpis2"/>
        <w:rPr>
          <w:rFonts w:eastAsiaTheme="majorEastAsia"/>
        </w:rPr>
      </w:pPr>
      <w:r w:rsidRPr="00687B74">
        <w:rPr>
          <w:rFonts w:eastAsiaTheme="majorEastAsia"/>
        </w:rPr>
        <w:t>Jak poznáte, že můžete nastoupit všemi dveřmi?</w:t>
      </w:r>
    </w:p>
    <w:p w14:paraId="30887CA4" w14:textId="541E1DAE" w:rsidR="00C31DAD" w:rsidRPr="00687B74" w:rsidRDefault="00C31DAD" w:rsidP="00D82B21">
      <w:r w:rsidRPr="00687B74">
        <w:t xml:space="preserve">Dotčené linky </w:t>
      </w:r>
      <w:r w:rsidR="00326BE7" w:rsidRPr="00687B74">
        <w:t>jsou</w:t>
      </w:r>
      <w:r w:rsidRPr="00687B74">
        <w:t xml:space="preserve"> označeny v </w:t>
      </w:r>
      <w:r w:rsidRPr="00687B74">
        <w:rPr>
          <w:rStyle w:val="Tun"/>
        </w:rPr>
        <w:t>jízdních řádech</w:t>
      </w:r>
      <w:r w:rsidRPr="00687B74">
        <w:t xml:space="preserve">, </w:t>
      </w:r>
      <w:r w:rsidRPr="00687B74">
        <w:rPr>
          <w:rStyle w:val="Tun"/>
        </w:rPr>
        <w:t>mobilní aplikaci PID Lítačka</w:t>
      </w:r>
      <w:r w:rsidRPr="00687B74">
        <w:t xml:space="preserve"> a </w:t>
      </w:r>
      <w:r w:rsidRPr="00687B74">
        <w:rPr>
          <w:rStyle w:val="Tun"/>
        </w:rPr>
        <w:t xml:space="preserve">vyhledávačích spojení </w:t>
      </w:r>
      <w:r w:rsidRPr="00687B74">
        <w:t>poznámkou</w:t>
      </w:r>
      <w:r w:rsidRPr="00687B74">
        <w:rPr>
          <w:rStyle w:val="Tun"/>
        </w:rPr>
        <w:t xml:space="preserve"> NÁSTUP VŠEMI DVEŘMI</w:t>
      </w:r>
      <w:r w:rsidRPr="00687B74">
        <w:t>.</w:t>
      </w:r>
    </w:p>
    <w:p w14:paraId="7F225FCA" w14:textId="45B068C6" w:rsidR="00C31DAD" w:rsidRPr="00687B74" w:rsidRDefault="00C31DAD" w:rsidP="00D82B21">
      <w:r w:rsidRPr="00687B74">
        <w:t xml:space="preserve">Autobusy na těchto linkách </w:t>
      </w:r>
      <w:r w:rsidR="00B163AB" w:rsidRPr="00687B74">
        <w:t>jsou</w:t>
      </w:r>
      <w:r w:rsidRPr="00687B74">
        <w:t xml:space="preserve"> označeny</w:t>
      </w:r>
      <w:r w:rsidRPr="00687B74">
        <w:rPr>
          <w:rStyle w:val="Tun"/>
        </w:rPr>
        <w:t xml:space="preserve"> cedulkou za čelním oknem a z boku u dveří</w:t>
      </w:r>
      <w:r w:rsidRPr="00687B74">
        <w:t xml:space="preserve"> s informací o režimu nástupu všemi dveřmi.</w:t>
      </w:r>
    </w:p>
    <w:p w14:paraId="6FF30D57" w14:textId="77777777" w:rsidR="00C31DAD" w:rsidRPr="00687B74" w:rsidRDefault="00C31DAD" w:rsidP="00B43B62">
      <w:pPr>
        <w:pStyle w:val="Nadpis2"/>
        <w:rPr>
          <w:rFonts w:eastAsiaTheme="majorEastAsia"/>
        </w:rPr>
      </w:pPr>
      <w:r w:rsidRPr="00687B74">
        <w:rPr>
          <w:rFonts w:eastAsiaTheme="majorEastAsia"/>
        </w:rPr>
        <w:lastRenderedPageBreak/>
        <w:t>Co musíte dodržet?</w:t>
      </w:r>
    </w:p>
    <w:p w14:paraId="5A53C401" w14:textId="77777777" w:rsidR="00C31DAD" w:rsidRPr="00687B74" w:rsidRDefault="00C31DAD" w:rsidP="00146C8A">
      <w:pPr>
        <w:pStyle w:val="Odstavecseseznamem"/>
        <w:rPr>
          <w:rFonts w:eastAsiaTheme="majorEastAsia"/>
        </w:rPr>
      </w:pPr>
      <w:r w:rsidRPr="00687B74">
        <w:rPr>
          <w:rStyle w:val="Tun"/>
          <w:rFonts w:eastAsiaTheme="majorEastAsia"/>
        </w:rPr>
        <w:t>Máte platnou jízdenku?</w:t>
      </w:r>
      <w:r w:rsidRPr="00687B74">
        <w:rPr>
          <w:rFonts w:eastAsiaTheme="majorEastAsia"/>
        </w:rPr>
        <w:t xml:space="preserve"> Můžete nastoupit libovolnými dveřmi.</w:t>
      </w:r>
    </w:p>
    <w:p w14:paraId="5A934EE0" w14:textId="77777777" w:rsidR="00C31DAD" w:rsidRPr="00687B74" w:rsidRDefault="00C31DAD" w:rsidP="00146C8A">
      <w:pPr>
        <w:pStyle w:val="Odstavecseseznamem"/>
        <w:rPr>
          <w:rFonts w:eastAsiaTheme="majorEastAsia"/>
        </w:rPr>
      </w:pPr>
      <w:r w:rsidRPr="00687B74">
        <w:rPr>
          <w:rStyle w:val="Tun"/>
          <w:rFonts w:eastAsiaTheme="majorEastAsia"/>
        </w:rPr>
        <w:t>Nemáte jízdenku?</w:t>
      </w:r>
      <w:r w:rsidRPr="00687B74">
        <w:rPr>
          <w:rFonts w:eastAsiaTheme="majorEastAsia"/>
        </w:rPr>
        <w:t xml:space="preserve"> Nastupte </w:t>
      </w:r>
      <w:r w:rsidRPr="00687B74">
        <w:rPr>
          <w:rStyle w:val="Tun"/>
          <w:rFonts w:eastAsiaTheme="majorEastAsia"/>
        </w:rPr>
        <w:t>předními dveřmi</w:t>
      </w:r>
      <w:r w:rsidRPr="00687B74">
        <w:rPr>
          <w:rFonts w:eastAsiaTheme="majorEastAsia"/>
        </w:rPr>
        <w:t xml:space="preserve"> a zakupte si ji u řidiče.</w:t>
      </w:r>
    </w:p>
    <w:p w14:paraId="6045D285" w14:textId="77777777" w:rsidR="00C31DAD" w:rsidRPr="00687B74" w:rsidRDefault="00C31DAD" w:rsidP="00146C8A">
      <w:pPr>
        <w:pStyle w:val="Odstavecseseznamem"/>
        <w:rPr>
          <w:rFonts w:eastAsiaTheme="majorEastAsia"/>
        </w:rPr>
      </w:pPr>
      <w:r w:rsidRPr="00687B74">
        <w:rPr>
          <w:rStyle w:val="Tun"/>
          <w:rFonts w:eastAsiaTheme="majorEastAsia"/>
        </w:rPr>
        <w:t>Počítejte s častějšími kontrolami revizorů</w:t>
      </w:r>
      <w:r w:rsidRPr="00687B74">
        <w:rPr>
          <w:rFonts w:eastAsiaTheme="majorEastAsia"/>
        </w:rPr>
        <w:t xml:space="preserve"> na těchto linkách.</w:t>
      </w:r>
    </w:p>
    <w:p w14:paraId="5DDDDF9C" w14:textId="102278C3" w:rsidR="00031E51" w:rsidRPr="00687B74" w:rsidRDefault="00031E51" w:rsidP="008B7960">
      <w:pPr>
        <w:pStyle w:val="Nadpis2"/>
        <w:rPr>
          <w:rFonts w:eastAsiaTheme="majorEastAsia"/>
        </w:rPr>
      </w:pPr>
      <w:r w:rsidRPr="00687B74">
        <w:rPr>
          <w:rFonts w:eastAsiaTheme="majorEastAsia"/>
        </w:rPr>
        <w:t>Na co si dát pozor?</w:t>
      </w:r>
    </w:p>
    <w:p w14:paraId="5831E707" w14:textId="1CC4AFFF" w:rsidR="00031E51" w:rsidRPr="00687B74" w:rsidRDefault="00EC3168" w:rsidP="00EC3168">
      <w:pPr>
        <w:pStyle w:val="Odstavecseseznamem"/>
        <w:rPr>
          <w:rFonts w:eastAsiaTheme="majorEastAsia"/>
        </w:rPr>
      </w:pPr>
      <w:r w:rsidRPr="00687B74">
        <w:rPr>
          <w:rFonts w:eastAsiaTheme="majorEastAsia"/>
        </w:rPr>
        <w:t xml:space="preserve">Pokud </w:t>
      </w:r>
      <w:r w:rsidR="008D3522" w:rsidRPr="00687B74">
        <w:rPr>
          <w:rFonts w:eastAsiaTheme="majorEastAsia"/>
        </w:rPr>
        <w:t>n</w:t>
      </w:r>
      <w:r w:rsidRPr="00687B74">
        <w:rPr>
          <w:rFonts w:eastAsiaTheme="majorEastAsia"/>
        </w:rPr>
        <w:t xml:space="preserve">astupujete s mobilní jízdenkou v aplikaci PID Lítačka, musíte ji mít </w:t>
      </w:r>
      <w:r w:rsidR="008D3522" w:rsidRPr="00687B74">
        <w:rPr>
          <w:rFonts w:eastAsiaTheme="majorEastAsia"/>
          <w:b/>
          <w:bCs/>
        </w:rPr>
        <w:t>aktivovanou a platnou již v okamžiku nástupu do vozidla</w:t>
      </w:r>
      <w:r w:rsidR="008B7960" w:rsidRPr="00687B74">
        <w:rPr>
          <w:rFonts w:eastAsiaTheme="majorEastAsia"/>
          <w:b/>
          <w:bCs/>
        </w:rPr>
        <w:t>.</w:t>
      </w:r>
    </w:p>
    <w:p w14:paraId="5F24C688" w14:textId="4719385E" w:rsidR="001B5BAB" w:rsidRPr="00687B74" w:rsidRDefault="00D10273" w:rsidP="00EC3168">
      <w:pPr>
        <w:pStyle w:val="Odstavecseseznamem"/>
        <w:rPr>
          <w:rFonts w:eastAsiaTheme="majorEastAsia"/>
        </w:rPr>
      </w:pPr>
      <w:r w:rsidRPr="00687B74">
        <w:rPr>
          <w:rFonts w:eastAsiaTheme="majorEastAsia"/>
          <w:b/>
          <w:bCs/>
        </w:rPr>
        <w:t>Po</w:t>
      </w:r>
      <w:r w:rsidR="00655809" w:rsidRPr="00687B74">
        <w:rPr>
          <w:rFonts w:eastAsiaTheme="majorEastAsia"/>
          <w:b/>
          <w:bCs/>
        </w:rPr>
        <w:t>k</w:t>
      </w:r>
      <w:r w:rsidRPr="00687B74">
        <w:rPr>
          <w:rFonts w:eastAsiaTheme="majorEastAsia"/>
          <w:b/>
          <w:bCs/>
        </w:rPr>
        <w:t>ut</w:t>
      </w:r>
      <w:r w:rsidR="00655809" w:rsidRPr="00687B74">
        <w:rPr>
          <w:rFonts w:eastAsiaTheme="majorEastAsia"/>
          <w:b/>
          <w:bCs/>
        </w:rPr>
        <w:t>a</w:t>
      </w:r>
      <w:r w:rsidRPr="00687B74">
        <w:rPr>
          <w:rFonts w:eastAsiaTheme="majorEastAsia"/>
        </w:rPr>
        <w:t xml:space="preserve"> za jízdu načerno j</w:t>
      </w:r>
      <w:r w:rsidR="00655809" w:rsidRPr="00687B74">
        <w:rPr>
          <w:rFonts w:eastAsiaTheme="majorEastAsia"/>
        </w:rPr>
        <w:t>e</w:t>
      </w:r>
      <w:r w:rsidRPr="00687B74">
        <w:rPr>
          <w:rFonts w:eastAsiaTheme="majorEastAsia"/>
        </w:rPr>
        <w:t xml:space="preserve"> na území Středočeského kraje </w:t>
      </w:r>
      <w:r w:rsidRPr="00687B74">
        <w:rPr>
          <w:rFonts w:eastAsiaTheme="majorEastAsia"/>
          <w:b/>
          <w:bCs/>
        </w:rPr>
        <w:t>výrazně vyšší</w:t>
      </w:r>
      <w:r w:rsidRPr="00687B74">
        <w:rPr>
          <w:rFonts w:eastAsiaTheme="majorEastAsia"/>
        </w:rPr>
        <w:t xml:space="preserve"> než dřív</w:t>
      </w:r>
      <w:r w:rsidR="00655809" w:rsidRPr="00687B74">
        <w:rPr>
          <w:rFonts w:eastAsiaTheme="majorEastAsia"/>
        </w:rPr>
        <w:t xml:space="preserve"> a můž</w:t>
      </w:r>
      <w:r w:rsidR="001B5BAB" w:rsidRPr="00687B74">
        <w:rPr>
          <w:rFonts w:eastAsiaTheme="majorEastAsia"/>
        </w:rPr>
        <w:t>e</w:t>
      </w:r>
      <w:r w:rsidR="00655809" w:rsidRPr="00687B74">
        <w:rPr>
          <w:rFonts w:eastAsiaTheme="majorEastAsia"/>
        </w:rPr>
        <w:t xml:space="preserve"> dosáhnout až 2500</w:t>
      </w:r>
      <w:r w:rsidR="004964F4">
        <w:rPr>
          <w:rFonts w:eastAsiaTheme="majorEastAsia"/>
        </w:rPr>
        <w:t> </w:t>
      </w:r>
      <w:r w:rsidR="00655809" w:rsidRPr="00687B74">
        <w:rPr>
          <w:rFonts w:eastAsiaTheme="majorEastAsia"/>
        </w:rPr>
        <w:t>Kč</w:t>
      </w:r>
      <w:r w:rsidR="001B5BAB" w:rsidRPr="00687B74">
        <w:rPr>
          <w:rFonts w:eastAsiaTheme="majorEastAsia"/>
        </w:rPr>
        <w:t>.</w:t>
      </w:r>
    </w:p>
    <w:p w14:paraId="3B067923" w14:textId="77777777" w:rsidR="004D67A0" w:rsidRPr="00687B74" w:rsidRDefault="001B5BAB" w:rsidP="00EC3168">
      <w:pPr>
        <w:pStyle w:val="Odstavecseseznamem"/>
        <w:rPr>
          <w:rFonts w:eastAsiaTheme="majorEastAsia"/>
        </w:rPr>
      </w:pPr>
      <w:r w:rsidRPr="00687B74">
        <w:rPr>
          <w:rFonts w:eastAsiaTheme="majorEastAsia"/>
        </w:rPr>
        <w:t>I když nastupu</w:t>
      </w:r>
      <w:r w:rsidR="004D67A0" w:rsidRPr="00687B74">
        <w:rPr>
          <w:rFonts w:eastAsiaTheme="majorEastAsia"/>
        </w:rPr>
        <w:t>j</w:t>
      </w:r>
      <w:r w:rsidRPr="00687B74">
        <w:rPr>
          <w:rFonts w:eastAsiaTheme="majorEastAsia"/>
        </w:rPr>
        <w:t xml:space="preserve">ete předními dveřmi a máte platnou jízdenku, už ji </w:t>
      </w:r>
      <w:r w:rsidRPr="00687B74">
        <w:rPr>
          <w:rFonts w:eastAsiaTheme="majorEastAsia"/>
          <w:b/>
          <w:bCs/>
        </w:rPr>
        <w:t>nemusíte ukazovat řidiči</w:t>
      </w:r>
      <w:r w:rsidRPr="00687B74">
        <w:rPr>
          <w:rFonts w:eastAsiaTheme="majorEastAsia"/>
        </w:rPr>
        <w:t>. Zrychlíte tím</w:t>
      </w:r>
      <w:r w:rsidR="004D67A0" w:rsidRPr="00687B74">
        <w:rPr>
          <w:rFonts w:eastAsiaTheme="majorEastAsia"/>
        </w:rPr>
        <w:t xml:space="preserve"> nástup do vozidla</w:t>
      </w:r>
    </w:p>
    <w:p w14:paraId="69A1E432" w14:textId="40A07E89" w:rsidR="004D67A0" w:rsidRPr="00687B74" w:rsidRDefault="004D67A0" w:rsidP="00EC3168">
      <w:pPr>
        <w:pStyle w:val="Odstavecseseznamem"/>
        <w:rPr>
          <w:rFonts w:eastAsiaTheme="majorEastAsia"/>
        </w:rPr>
      </w:pPr>
      <w:r w:rsidRPr="00687B74">
        <w:rPr>
          <w:rFonts w:eastAsiaTheme="majorEastAsia"/>
        </w:rPr>
        <w:t>Pokud mát</w:t>
      </w:r>
      <w:r w:rsidR="008B7960" w:rsidRPr="00687B74">
        <w:rPr>
          <w:rFonts w:eastAsiaTheme="majorEastAsia"/>
        </w:rPr>
        <w:t>e</w:t>
      </w:r>
      <w:r w:rsidRPr="00687B74">
        <w:rPr>
          <w:rFonts w:eastAsiaTheme="majorEastAsia"/>
        </w:rPr>
        <w:t xml:space="preserve"> nárok na zlevněnou jízdenku, je nutné tento nárok při přepravní kontrole </w:t>
      </w:r>
      <w:r w:rsidRPr="00687B74">
        <w:rPr>
          <w:rFonts w:eastAsiaTheme="majorEastAsia"/>
          <w:b/>
          <w:bCs/>
        </w:rPr>
        <w:t>správně doložit</w:t>
      </w:r>
      <w:r w:rsidRPr="00687B74">
        <w:rPr>
          <w:rFonts w:eastAsiaTheme="majorEastAsia"/>
        </w:rPr>
        <w:t>. Jinak riskujete pokutu.</w:t>
      </w:r>
    </w:p>
    <w:p w14:paraId="5B36981F" w14:textId="77777777" w:rsidR="00687B74" w:rsidRDefault="004D67A0" w:rsidP="00EC3168">
      <w:pPr>
        <w:pStyle w:val="Odstavecseseznamem"/>
        <w:rPr>
          <w:rFonts w:eastAsiaTheme="majorEastAsia"/>
        </w:rPr>
      </w:pPr>
      <w:r w:rsidRPr="00687B74">
        <w:rPr>
          <w:rFonts w:eastAsiaTheme="majorEastAsia"/>
        </w:rPr>
        <w:t xml:space="preserve">Při nákupu jízdenky je potřeba ohlídat si </w:t>
      </w:r>
      <w:r w:rsidRPr="00687B74">
        <w:rPr>
          <w:rFonts w:eastAsiaTheme="majorEastAsia"/>
          <w:b/>
          <w:bCs/>
        </w:rPr>
        <w:t>nejen pásmovou, ale i časovou platnost</w:t>
      </w:r>
      <w:r w:rsidRPr="00687B74">
        <w:rPr>
          <w:rFonts w:eastAsiaTheme="majorEastAsia"/>
        </w:rPr>
        <w:t xml:space="preserve">, aby vám jízdenka vystačila na celou cestu. Nejjednodušší způsob </w:t>
      </w:r>
      <w:r w:rsidR="006F1506" w:rsidRPr="00687B74">
        <w:rPr>
          <w:rFonts w:eastAsiaTheme="majorEastAsia"/>
        </w:rPr>
        <w:t>je koupit si jízdenku v aplikaci PID Lítačka</w:t>
      </w:r>
      <w:r w:rsidR="00452ACE" w:rsidRPr="00687B74">
        <w:rPr>
          <w:rFonts w:eastAsiaTheme="majorEastAsia"/>
        </w:rPr>
        <w:t xml:space="preserve"> přes funkci </w:t>
      </w:r>
      <w:r w:rsidR="00452ACE" w:rsidRPr="00687B74">
        <w:rPr>
          <w:rFonts w:eastAsiaTheme="majorEastAsia"/>
          <w:b/>
          <w:bCs/>
        </w:rPr>
        <w:t>vyhledání spojení</w:t>
      </w:r>
      <w:r w:rsidR="00452ACE" w:rsidRPr="00687B74">
        <w:rPr>
          <w:rFonts w:eastAsiaTheme="majorEastAsia"/>
        </w:rPr>
        <w:t xml:space="preserve"> – aplikace vám </w:t>
      </w:r>
      <w:r w:rsidR="008B7960" w:rsidRPr="00687B74">
        <w:rPr>
          <w:rFonts w:eastAsiaTheme="majorEastAsia"/>
        </w:rPr>
        <w:t>najde správnou cenu pro konkrétní vyhledanou cestu.</w:t>
      </w:r>
    </w:p>
    <w:p w14:paraId="300EF19D" w14:textId="033D2163" w:rsidR="003D32B9" w:rsidRPr="00687B74" w:rsidRDefault="003D32B9" w:rsidP="003D32B9">
      <w:pPr>
        <w:pStyle w:val="Nadpis1"/>
      </w:pPr>
      <w:bookmarkStart w:id="6" w:name="_Toc206483465"/>
      <w:r w:rsidRPr="00687B74">
        <w:t>Přijďte s námi oslavit 20 let přívozů v PID</w:t>
      </w:r>
      <w:bookmarkEnd w:id="6"/>
    </w:p>
    <w:p w14:paraId="4857E422" w14:textId="276D2562" w:rsidR="003D32B9" w:rsidRPr="00687B74" w:rsidRDefault="007E77FE" w:rsidP="003D32B9">
      <w:r w:rsidRPr="00687B74">
        <w:rPr>
          <w:noProof/>
        </w:rPr>
        <w:drawing>
          <wp:anchor distT="0" distB="0" distL="114300" distR="114300" simplePos="0" relativeHeight="251660288" behindDoc="0" locked="0" layoutInCell="1" allowOverlap="1" wp14:anchorId="6B7F71FC" wp14:editId="669B90E1">
            <wp:simplePos x="0" y="0"/>
            <wp:positionH relativeFrom="column">
              <wp:posOffset>2952343</wp:posOffset>
            </wp:positionH>
            <wp:positionV relativeFrom="paragraph">
              <wp:posOffset>5715</wp:posOffset>
            </wp:positionV>
            <wp:extent cx="3513600" cy="2343600"/>
            <wp:effectExtent l="0" t="0" r="0" b="0"/>
            <wp:wrapSquare wrapText="bothSides"/>
            <wp:docPr id="171632582" name="Obrázek 3" descr="Obsah obrázku text,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2582" name="Obrázek 3" descr="Obsah obrázku text, snímek obrazovky&#10;&#10;Obsah generovaný pomocí AI může být nesprávný."/>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13600" cy="234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2B9" w:rsidRPr="00687B74">
        <w:t xml:space="preserve">Ve středu </w:t>
      </w:r>
      <w:r w:rsidR="003D32B9" w:rsidRPr="00687B74">
        <w:rPr>
          <w:b/>
          <w:bCs/>
        </w:rPr>
        <w:t xml:space="preserve">17. září </w:t>
      </w:r>
      <w:r w:rsidR="004964F4">
        <w:rPr>
          <w:b/>
          <w:bCs/>
        </w:rPr>
        <w:t xml:space="preserve">2025 </w:t>
      </w:r>
      <w:r w:rsidR="003D32B9" w:rsidRPr="00687B74">
        <w:rPr>
          <w:b/>
          <w:bCs/>
        </w:rPr>
        <w:t>od 13:00 do 19:00</w:t>
      </w:r>
      <w:r w:rsidR="003D32B9" w:rsidRPr="00687B74">
        <w:t xml:space="preserve"> se přívoz </w:t>
      </w:r>
      <w:r w:rsidR="003D32B9" w:rsidRPr="00687B74">
        <w:rPr>
          <w:b/>
          <w:bCs/>
        </w:rPr>
        <w:t>P2</w:t>
      </w:r>
      <w:r w:rsidR="003D32B9" w:rsidRPr="00687B74">
        <w:t xml:space="preserve"> mezi Podhořím a Podbabou promění v místo plné zábavy, historie i zážitků na vodě.</w:t>
      </w:r>
    </w:p>
    <w:p w14:paraId="6ED7CCDB" w14:textId="77777777" w:rsidR="003D32B9" w:rsidRPr="00687B74" w:rsidRDefault="003D32B9" w:rsidP="003D32B9">
      <w:r w:rsidRPr="00687B74">
        <w:t xml:space="preserve">Na louce u přístaviště </w:t>
      </w:r>
      <w:r w:rsidRPr="00687B74">
        <w:rPr>
          <w:b/>
          <w:bCs/>
        </w:rPr>
        <w:t>V Podbabě</w:t>
      </w:r>
      <w:r w:rsidRPr="00687B74">
        <w:t xml:space="preserve"> vás čeká pestré odpoledne s doprovodným programem, občerstvením a plavbami, které jen tak nezažijete. Společně s </w:t>
      </w:r>
      <w:r w:rsidRPr="00687B74">
        <w:rPr>
          <w:b/>
          <w:bCs/>
        </w:rPr>
        <w:t>Pražskými Benátkami</w:t>
      </w:r>
      <w:r w:rsidRPr="00687B74">
        <w:t xml:space="preserve"> a okolními městskými částmi jsme pro vás připravili:</w:t>
      </w:r>
    </w:p>
    <w:p w14:paraId="67DAEBF6" w14:textId="298F6B3D" w:rsidR="003D32B9" w:rsidRPr="00687B74" w:rsidRDefault="003D32B9" w:rsidP="003D32B9">
      <w:pPr>
        <w:numPr>
          <w:ilvl w:val="0"/>
          <w:numId w:val="30"/>
        </w:numPr>
      </w:pPr>
      <w:r w:rsidRPr="00687B74">
        <w:rPr>
          <w:b/>
          <w:bCs/>
        </w:rPr>
        <w:t>Speciální jízdy historickými i současnými loděmi</w:t>
      </w:r>
      <w:r w:rsidRPr="00687B74">
        <w:t xml:space="preserve"> – v pravidelných intervalech budou vyplouvat z přístaviště V</w:t>
      </w:r>
      <w:r w:rsidR="004964F4">
        <w:t> </w:t>
      </w:r>
      <w:r w:rsidRPr="00687B74">
        <w:t>Podbabě do okolí.</w:t>
      </w:r>
    </w:p>
    <w:p w14:paraId="549B26B1" w14:textId="77777777" w:rsidR="003D32B9" w:rsidRPr="00687B74" w:rsidRDefault="003D32B9" w:rsidP="003D32B9">
      <w:pPr>
        <w:numPr>
          <w:ilvl w:val="0"/>
          <w:numId w:val="30"/>
        </w:numPr>
      </w:pPr>
      <w:r w:rsidRPr="00687B74">
        <w:rPr>
          <w:b/>
          <w:bCs/>
        </w:rPr>
        <w:t>Historické autobusy</w:t>
      </w:r>
      <w:r w:rsidRPr="00687B74">
        <w:t xml:space="preserve"> ze zastávky Podhoří – zavezou vás k metru Nádraží Holešovice, do Bohnic i k úplně prvnímu přívozu </w:t>
      </w:r>
      <w:r w:rsidRPr="00687B74">
        <w:rPr>
          <w:b/>
          <w:bCs/>
        </w:rPr>
        <w:t>P1</w:t>
      </w:r>
      <w:r w:rsidRPr="00687B74">
        <w:t xml:space="preserve"> do Zámků.</w:t>
      </w:r>
    </w:p>
    <w:p w14:paraId="5F282479" w14:textId="77777777" w:rsidR="003D32B9" w:rsidRPr="00687B74" w:rsidRDefault="003D32B9" w:rsidP="003D32B9">
      <w:pPr>
        <w:numPr>
          <w:ilvl w:val="0"/>
          <w:numId w:val="30"/>
        </w:numPr>
      </w:pPr>
      <w:r w:rsidRPr="00687B74">
        <w:t xml:space="preserve">Posílenou pravidelnou linku přívozu </w:t>
      </w:r>
      <w:r w:rsidRPr="00687B74">
        <w:rPr>
          <w:b/>
          <w:bCs/>
        </w:rPr>
        <w:t>P2</w:t>
      </w:r>
      <w:r w:rsidRPr="00687B74">
        <w:t xml:space="preserve"> – nad rámec jízdního řádu, aby se na všechny dostalo.</w:t>
      </w:r>
    </w:p>
    <w:p w14:paraId="220C1D6F" w14:textId="77777777" w:rsidR="003D32B9" w:rsidRPr="00687B74" w:rsidRDefault="003D32B9" w:rsidP="003D32B9">
      <w:r w:rsidRPr="00687B74">
        <w:t xml:space="preserve">Na pravidelných linkách platí běžný </w:t>
      </w:r>
      <w:r w:rsidRPr="00687B74">
        <w:rPr>
          <w:b/>
          <w:bCs/>
        </w:rPr>
        <w:t>Tarif PID</w:t>
      </w:r>
      <w:r w:rsidRPr="00687B74">
        <w:t xml:space="preserve">, ale </w:t>
      </w:r>
      <w:r w:rsidRPr="00687B74">
        <w:rPr>
          <w:b/>
          <w:bCs/>
        </w:rPr>
        <w:t>okružní plavby i jízdy historickými autobusy jsou zdarma</w:t>
      </w:r>
      <w:r w:rsidRPr="00687B74">
        <w:t>.</w:t>
      </w:r>
    </w:p>
    <w:p w14:paraId="45D1FF3E" w14:textId="77777777" w:rsidR="003D32B9" w:rsidRPr="00687B74" w:rsidRDefault="003D32B9" w:rsidP="003D32B9">
      <w:r w:rsidRPr="00687B74">
        <w:t xml:space="preserve">Podrobný program zveřejníme začátkem září na </w:t>
      </w:r>
      <w:hyperlink r:id="rId18" w:tgtFrame="_new" w:history="1">
        <w:r w:rsidRPr="00687B74">
          <w:rPr>
            <w:rStyle w:val="Hypertextovodkaz"/>
            <w:noProof w:val="0"/>
            <w:lang w:val="cs-CZ"/>
          </w:rPr>
          <w:t>www.pid.cz</w:t>
        </w:r>
      </w:hyperlink>
      <w:r w:rsidRPr="00687B74">
        <w:t>. Přijďte si užít pohodové odpoledne u vody – těšíme se na vás!</w:t>
      </w:r>
    </w:p>
    <w:p w14:paraId="6B42978F" w14:textId="1B322881" w:rsidR="00DF484A" w:rsidRPr="00687B74" w:rsidRDefault="00DF484A" w:rsidP="003D32B9">
      <w:pPr>
        <w:pStyle w:val="Nadpis1"/>
        <w:rPr>
          <w:rFonts w:eastAsiaTheme="majorEastAsia"/>
        </w:rPr>
      </w:pPr>
      <w:bookmarkStart w:id="7" w:name="_Toc206483466"/>
      <w:r w:rsidRPr="00687B74">
        <w:rPr>
          <w:rFonts w:eastAsiaTheme="majorEastAsia"/>
        </w:rPr>
        <w:t>Národní den železnice v Nymburce 20. září</w:t>
      </w:r>
      <w:r w:rsidR="004964F4">
        <w:rPr>
          <w:rFonts w:eastAsiaTheme="majorEastAsia"/>
        </w:rPr>
        <w:t xml:space="preserve"> 2025</w:t>
      </w:r>
      <w:bookmarkEnd w:id="7"/>
    </w:p>
    <w:p w14:paraId="4A4D2D58" w14:textId="77777777" w:rsidR="00687B74" w:rsidRDefault="00157F5D" w:rsidP="00157F5D">
      <w:r w:rsidRPr="00687B74">
        <w:t>Velkolepá akce, která se letos uskuteční v Nymbur</w:t>
      </w:r>
      <w:r w:rsidR="00FD76EC" w:rsidRPr="00687B74">
        <w:t>ce</w:t>
      </w:r>
      <w:r w:rsidRPr="00687B74">
        <w:t>, přivítá desítky kusů historické i moderní železniční techniky Českých drah a jejich partnerů. Areál bude již tradičně rozdělen do tří světů – světa historie, změny a zábavy. Počítá se i s tradiční noční show.</w:t>
      </w:r>
      <w:r w:rsidR="00FD76EC" w:rsidRPr="00687B74">
        <w:t xml:space="preserve"> Akce proběhne v sobotu 20. září 2025 od 9:00 do 17:00, </w:t>
      </w:r>
      <w:r w:rsidR="00F61643" w:rsidRPr="00687B74">
        <w:t xml:space="preserve">následovat bude noční show od </w:t>
      </w:r>
      <w:r w:rsidR="00A81326" w:rsidRPr="00687B74">
        <w:t>20:00 do 22:00.</w:t>
      </w:r>
      <w:r w:rsidR="00157865" w:rsidRPr="00687B74">
        <w:t xml:space="preserve"> Areál bude rozdělen na placenou a neplacenou zónu</w:t>
      </w:r>
      <w:r w:rsidR="00D1347E" w:rsidRPr="00687B74">
        <w:t>.</w:t>
      </w:r>
    </w:p>
    <w:p w14:paraId="091326D6" w14:textId="7F7BC54E" w:rsidR="007E77FE" w:rsidRPr="00687B74" w:rsidRDefault="00D1347E" w:rsidP="007E77FE">
      <w:r w:rsidRPr="00687B74">
        <w:t>V rámci neplacené zóny bude expozice PID s výstavou moderních autobusů a s infostánkem.</w:t>
      </w:r>
      <w:r w:rsidR="009A064F" w:rsidRPr="00687B74">
        <w:t xml:space="preserve"> </w:t>
      </w:r>
      <w:r w:rsidR="008C2866" w:rsidRPr="00687B74">
        <w:t xml:space="preserve">V placené zóně </w:t>
      </w:r>
      <w:r w:rsidR="007C1E80" w:rsidRPr="00687B74">
        <w:t>bude P</w:t>
      </w:r>
      <w:r w:rsidR="00C25F5A" w:rsidRPr="00687B74">
        <w:t>I</w:t>
      </w:r>
      <w:r w:rsidR="007C1E80" w:rsidRPr="00687B74">
        <w:t>D nabízet kromě dalšího infostánku také možnost prohlédnout si vozidlo poptávkové dopravy PID Haló a nové mobilní informační centrum PID Point.</w:t>
      </w:r>
    </w:p>
    <w:p w14:paraId="311050F3" w14:textId="165B50CC" w:rsidR="007E77FE" w:rsidRPr="00687B74" w:rsidRDefault="006428F2" w:rsidP="007E77FE">
      <w:r w:rsidRPr="00687B74">
        <w:rPr>
          <w:noProof/>
        </w:rPr>
        <w:lastRenderedPageBreak/>
        <w:drawing>
          <wp:inline distT="0" distB="0" distL="0" distR="0" wp14:anchorId="0078513B" wp14:editId="399D06C8">
            <wp:extent cx="6479540" cy="3243580"/>
            <wp:effectExtent l="0" t="0" r="0" b="0"/>
            <wp:docPr id="1696849520" name="Obrázek 4" descr="Obsah obrázku text, snímek obrazovky, diagram,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49520" name="Obrázek 4" descr="Obsah obrázku text, snímek obrazovky, diagram, design&#10;&#10;Obsah generovaný pomocí AI může být nesprávný."/>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9540" cy="3243580"/>
                    </a:xfrm>
                    <a:prstGeom prst="rect">
                      <a:avLst/>
                    </a:prstGeom>
                    <a:noFill/>
                    <a:ln>
                      <a:noFill/>
                    </a:ln>
                  </pic:spPr>
                </pic:pic>
              </a:graphicData>
            </a:graphic>
          </wp:inline>
        </w:drawing>
      </w:r>
    </w:p>
    <w:p w14:paraId="3094B744" w14:textId="53D0B741" w:rsidR="00157F5D" w:rsidRPr="00687B74" w:rsidRDefault="00157F5D" w:rsidP="00B016BE">
      <w:pPr>
        <w:pStyle w:val="Nadpis2"/>
      </w:pPr>
      <w:r w:rsidRPr="00687B74">
        <w:t>Svět historie</w:t>
      </w:r>
    </w:p>
    <w:p w14:paraId="537C9DF7" w14:textId="77777777" w:rsidR="00157F5D" w:rsidRPr="00687B74" w:rsidRDefault="00157F5D" w:rsidP="00157F5D">
      <w:r w:rsidRPr="00687B74">
        <w:t>Výstava těch nejkrásnějších historických parních, motorových i elektrických lokomotiv. Chybět nebudou parní jízdy a jízdy zvláštních vlaků. Programem v areálu a na jeho točně vás provedou moderátoři Aleš Lehký a Ondřej Kubala.</w:t>
      </w:r>
    </w:p>
    <w:p w14:paraId="140A727D" w14:textId="77777777" w:rsidR="00157F5D" w:rsidRPr="00687B74" w:rsidRDefault="00157F5D" w:rsidP="00B016BE">
      <w:pPr>
        <w:pStyle w:val="Nadpis2"/>
      </w:pPr>
      <w:r w:rsidRPr="00687B74">
        <w:t>Svět změny</w:t>
      </w:r>
    </w:p>
    <w:p w14:paraId="214842C2" w14:textId="110E99E3" w:rsidR="00157F5D" w:rsidRPr="00687B74" w:rsidRDefault="00157F5D" w:rsidP="00157F5D">
      <w:r w:rsidRPr="00687B74">
        <w:t>Svět změny reprezentuje moderní flotilu Českých drah, dceřiných společností i spolupracujících dopravců a partnerů. V areálu tak bude k vidění několik vozidel ze soudobé produkce</w:t>
      </w:r>
      <w:r w:rsidR="004964F4">
        <w:t>, a</w:t>
      </w:r>
      <w:r w:rsidR="0074611A" w:rsidRPr="00687B74">
        <w:t xml:space="preserve"> to včetně výběru moderních autobusů PID.</w:t>
      </w:r>
    </w:p>
    <w:p w14:paraId="682B219E" w14:textId="77777777" w:rsidR="00157F5D" w:rsidRPr="00687B74" w:rsidRDefault="00157F5D" w:rsidP="00B016BE">
      <w:pPr>
        <w:pStyle w:val="Nadpis2"/>
      </w:pPr>
      <w:r w:rsidRPr="00687B74">
        <w:t>Svět zábavy</w:t>
      </w:r>
    </w:p>
    <w:p w14:paraId="2598D313" w14:textId="3DD55EAE" w:rsidR="00157F5D" w:rsidRPr="00687B74" w:rsidRDefault="00157F5D" w:rsidP="00157F5D">
      <w:r w:rsidRPr="00687B74">
        <w:t>Svět zábavy již tradičně nabídne bohatý doprovodný program pro rodiny s dětmi. T</w:t>
      </w:r>
      <w:r w:rsidR="007520A2" w:rsidRPr="00687B74">
        <w:t>i</w:t>
      </w:r>
      <w:r w:rsidRPr="00687B74">
        <w:t xml:space="preserve"> nejmenší návštěvníci zde najdou řadu zábavných aktivit a nudit se nebudou ani rodiče</w:t>
      </w:r>
      <w:r w:rsidR="004964F4">
        <w:t>.</w:t>
      </w:r>
      <w:r w:rsidRPr="00687B74">
        <w:t xml:space="preserve"> Chybět nebude oblíbený skákací hrad nebo dětská dílna. Navštivte svět zábavy, nebudete litovat.</w:t>
      </w:r>
    </w:p>
    <w:p w14:paraId="04C69C7B" w14:textId="77777777" w:rsidR="00157F5D" w:rsidRPr="00687B74" w:rsidRDefault="00157F5D" w:rsidP="00B016BE">
      <w:pPr>
        <w:pStyle w:val="Nadpis2"/>
      </w:pPr>
      <w:r w:rsidRPr="00687B74">
        <w:t>Noční show</w:t>
      </w:r>
    </w:p>
    <w:p w14:paraId="5C482D02" w14:textId="71D547D8" w:rsidR="00157F5D" w:rsidRPr="00687B74" w:rsidRDefault="00157F5D" w:rsidP="00157F5D">
      <w:r w:rsidRPr="00687B74">
        <w:t>Exkluzivní světelnou show plnou historických lokomotiv v areálu depa Nymburk si nemůžete nechat ujít</w:t>
      </w:r>
      <w:r w:rsidR="004964F4">
        <w:t>.</w:t>
      </w:r>
      <w:r w:rsidRPr="00687B74">
        <w:t xml:space="preserve"> Začínáme 20. 9. 2025 od 19:00 na točně Světa historie. Uvidíte více jak desítku nejen historických exponátů v na míru připraveném scénickém osvětlení se zážitek podtrhující hudbou. V rámci komentované přehlídky všechny exponáty představíme a zazní i řada zajímavých faktů nebo tematická hudba.</w:t>
      </w:r>
    </w:p>
    <w:p w14:paraId="599AC0CA" w14:textId="456024DA" w:rsidR="00153B2F" w:rsidRPr="00687B74" w:rsidRDefault="00153B2F" w:rsidP="00B016BE">
      <w:pPr>
        <w:pStyle w:val="Nadpis2"/>
      </w:pPr>
      <w:r w:rsidRPr="00687B74">
        <w:t>Speciální jízdy vlaků a autobusů</w:t>
      </w:r>
    </w:p>
    <w:p w14:paraId="5A2FBE04" w14:textId="1EF5B9BE" w:rsidR="008D4050" w:rsidRPr="00687B74" w:rsidRDefault="00BA5ABA" w:rsidP="00157F5D">
      <w:r w:rsidRPr="00687B74">
        <w:t>Z Prahy do Nymburka (a dále do Kolína) vyrazí ráno elektrická historická jednotka 451 (</w:t>
      </w:r>
      <w:proofErr w:type="spellStart"/>
      <w:r w:rsidRPr="00687B74">
        <w:t>Žabotlam</w:t>
      </w:r>
      <w:proofErr w:type="spellEnd"/>
      <w:r w:rsidRPr="00687B74">
        <w:t xml:space="preserve">), která </w:t>
      </w:r>
      <w:r w:rsidR="004B3138" w:rsidRPr="00687B74">
        <w:t>bude pendlovat mezi Kolínem a Čelákovicemi. Kv</w:t>
      </w:r>
      <w:r w:rsidR="00182993" w:rsidRPr="00687B74">
        <w:t>e</w:t>
      </w:r>
      <w:r w:rsidR="004B3138" w:rsidRPr="00687B74">
        <w:t xml:space="preserve">čeru se pak z Kolína vrátí přes Nymburk zpět do Prahy. </w:t>
      </w:r>
      <w:r w:rsidR="00182993" w:rsidRPr="00687B74">
        <w:t>Dále budou z Nymburka vyjíždět parní vlaky</w:t>
      </w:r>
      <w:r w:rsidR="005D43BB" w:rsidRPr="00687B74">
        <w:t xml:space="preserve"> do Poříčany a Mladé Boleslavi. H</w:t>
      </w:r>
      <w:r w:rsidR="000B4DD8" w:rsidRPr="00687B74">
        <w:t>i</w:t>
      </w:r>
      <w:r w:rsidR="005D43BB" w:rsidRPr="00687B74">
        <w:t>st</w:t>
      </w:r>
      <w:r w:rsidR="000B4DD8" w:rsidRPr="00687B74">
        <w:t>o</w:t>
      </w:r>
      <w:r w:rsidR="005D43BB" w:rsidRPr="00687B74">
        <w:t>rick</w:t>
      </w:r>
      <w:r w:rsidR="000B4DD8" w:rsidRPr="00687B74">
        <w:t>ý</w:t>
      </w:r>
      <w:r w:rsidR="005D43BB" w:rsidRPr="00687B74">
        <w:t xml:space="preserve"> motorov</w:t>
      </w:r>
      <w:r w:rsidR="000B4DD8" w:rsidRPr="00687B74">
        <w:t>ý</w:t>
      </w:r>
      <w:r w:rsidR="005D43BB" w:rsidRPr="00687B74">
        <w:t xml:space="preserve"> vlak pojed</w:t>
      </w:r>
      <w:r w:rsidR="000B4DD8" w:rsidRPr="00687B74">
        <w:t>e</w:t>
      </w:r>
      <w:r w:rsidR="005D43BB" w:rsidRPr="00687B74">
        <w:t xml:space="preserve"> z Nymburka do</w:t>
      </w:r>
      <w:r w:rsidR="000B4DD8" w:rsidRPr="00687B74">
        <w:t xml:space="preserve"> Křince. Jízdné ve speciálních vlacích je podle Tarif</w:t>
      </w:r>
      <w:r w:rsidR="004964F4">
        <w:t>u</w:t>
      </w:r>
      <w:r w:rsidR="000B4DD8" w:rsidRPr="00687B74">
        <w:t xml:space="preserve"> ČD s příplatkem 50 Kč za místen</w:t>
      </w:r>
      <w:r w:rsidR="008D4050" w:rsidRPr="00687B74">
        <w:t>ku.</w:t>
      </w:r>
      <w:r w:rsidR="000B4DD8" w:rsidRPr="00687B74">
        <w:t xml:space="preserve"> </w:t>
      </w:r>
      <w:r w:rsidR="00A44177" w:rsidRPr="00687B74">
        <w:t>Mezi stanicí Nymburk hl.</w:t>
      </w:r>
      <w:r w:rsidR="004964F4">
        <w:t xml:space="preserve"> </w:t>
      </w:r>
      <w:r w:rsidR="00A44177" w:rsidRPr="00687B74">
        <w:t xml:space="preserve">n. a dějištěm akce bude jezdit zdarma kyvadlová souprava </w:t>
      </w:r>
      <w:proofErr w:type="spellStart"/>
      <w:r w:rsidR="004F1758" w:rsidRPr="00687B74">
        <w:t>CityElefant</w:t>
      </w:r>
      <w:proofErr w:type="spellEnd"/>
      <w:r w:rsidR="004F1758" w:rsidRPr="00687B74">
        <w:t>.</w:t>
      </w:r>
    </w:p>
    <w:p w14:paraId="4D1F0A7B" w14:textId="77777777" w:rsidR="009B199C" w:rsidRPr="00687B74" w:rsidRDefault="000B4DD8" w:rsidP="00157F5D">
      <w:r w:rsidRPr="00687B74">
        <w:t>K dispozici budou také historické autobusy</w:t>
      </w:r>
      <w:r w:rsidR="00790E27" w:rsidRPr="00687B74">
        <w:t xml:space="preserve">, které budou zajišťovat zdarma kyvadlovou dopravu mezi </w:t>
      </w:r>
      <w:r w:rsidR="009B199C" w:rsidRPr="00687B74">
        <w:t>dějištěm akce a nymburským hlavním nádražím i centrem Nymburka.</w:t>
      </w:r>
    </w:p>
    <w:p w14:paraId="795167F8" w14:textId="53E37521" w:rsidR="00157F5D" w:rsidRPr="00687B74" w:rsidRDefault="009B199C" w:rsidP="00157F5D">
      <w:r w:rsidRPr="00687B74">
        <w:t xml:space="preserve">Podrobnosti najdete na </w:t>
      </w:r>
      <w:hyperlink r:id="rId20" w:history="1">
        <w:r w:rsidR="00B016BE" w:rsidRPr="00687B74">
          <w:rPr>
            <w:rStyle w:val="Hypertextovodkaz"/>
            <w:noProof w:val="0"/>
            <w:lang w:val="cs-CZ"/>
          </w:rPr>
          <w:t>www.denzeleznice.cz</w:t>
        </w:r>
      </w:hyperlink>
      <w:r w:rsidR="00B016BE" w:rsidRPr="00687B74">
        <w:t>.</w:t>
      </w:r>
    </w:p>
    <w:sectPr w:rsidR="00157F5D" w:rsidRPr="00687B74" w:rsidSect="00493C34">
      <w:headerReference w:type="default" r:id="rId21"/>
      <w:footerReference w:type="default" r:id="rId22"/>
      <w:headerReference w:type="first" r:id="rId23"/>
      <w:footerReference w:type="first" r:id="rId24"/>
      <w:pgSz w:w="11906" w:h="16838" w:code="9"/>
      <w:pgMar w:top="1134" w:right="851" w:bottom="851" w:left="851" w:header="567" w:footer="49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31F7" w14:textId="77777777" w:rsidR="00283C4F" w:rsidRDefault="00283C4F" w:rsidP="009E4070">
      <w:pPr>
        <w:spacing w:after="0"/>
      </w:pPr>
      <w:r>
        <w:separator/>
      </w:r>
    </w:p>
  </w:endnote>
  <w:endnote w:type="continuationSeparator" w:id="0">
    <w:p w14:paraId="21D5F00F" w14:textId="77777777" w:rsidR="00283C4F" w:rsidRDefault="00283C4F" w:rsidP="009E40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D" w14:textId="33D40178" w:rsidR="00E67E63" w:rsidRPr="0029358D" w:rsidRDefault="00E67E63" w:rsidP="0029358D">
    <w:pPr>
      <w:pStyle w:val="Zpat"/>
      <w:tabs>
        <w:tab w:val="clear" w:pos="9072"/>
        <w:tab w:val="right" w:pos="10772"/>
      </w:tabs>
    </w:pPr>
    <w:r>
      <w:t xml:space="preserve">www.pid.cz </w:t>
    </w:r>
    <w:r>
      <w:rPr>
        <w:rFonts w:cs="Arial"/>
      </w:rPr>
      <w:t>●</w:t>
    </w:r>
    <w:r>
      <w:t xml:space="preserve"> info@pid.cz </w:t>
    </w:r>
    <w:r>
      <w:rPr>
        <w:rFonts w:cs="Arial"/>
      </w:rPr>
      <w:t>●</w:t>
    </w:r>
    <w:r>
      <w:t xml:space="preserve"> </w:t>
    </w:r>
    <w:proofErr w:type="spellStart"/>
    <w:r w:rsidRPr="0029358D">
      <w:t>info</w:t>
    </w:r>
    <w:proofErr w:type="spellEnd"/>
    <w:r w:rsidRPr="0029358D">
      <w:t xml:space="preserve"> +420 234 704 560</w:t>
    </w:r>
    <w:r>
      <w:tab/>
      <w:t xml:space="preserve">strana </w:t>
    </w:r>
    <w:r>
      <w:fldChar w:fldCharType="begin"/>
    </w:r>
    <w:r>
      <w:instrText>PAGE   \* MERGEFORMAT</w:instrText>
    </w:r>
    <w:r>
      <w:fldChar w:fldCharType="separate"/>
    </w:r>
    <w:r w:rsidR="00866210">
      <w:rPr>
        <w:noProof/>
      </w:rPr>
      <w:t>4</w:t>
    </w:r>
    <w:r>
      <w:rPr>
        <w:noProof/>
      </w:rPr>
      <w:fldChar w:fldCharType="end"/>
    </w:r>
    <w:r>
      <w:t>/</w:t>
    </w:r>
    <w:fldSimple w:instr=" NUMPAGES   \* MERGEFORMAT ">
      <w:r w:rsidR="00866210">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C0" w14:textId="5E595CBE" w:rsidR="00E67E63" w:rsidRPr="000714D0" w:rsidRDefault="00E67E63" w:rsidP="000714D0">
    <w:pPr>
      <w:pStyle w:val="Zpat"/>
      <w:tabs>
        <w:tab w:val="clear" w:pos="9072"/>
        <w:tab w:val="right" w:pos="10772"/>
      </w:tabs>
    </w:pPr>
    <w:r>
      <w:t xml:space="preserve">www.pid.cz </w:t>
    </w:r>
    <w:r>
      <w:rPr>
        <w:rFonts w:cs="Arial"/>
      </w:rPr>
      <w:t>●</w:t>
    </w:r>
    <w:r>
      <w:t xml:space="preserve"> info@pid.cz </w:t>
    </w:r>
    <w:r>
      <w:rPr>
        <w:rFonts w:cs="Arial"/>
      </w:rPr>
      <w:t>●</w:t>
    </w:r>
    <w:r>
      <w:t xml:space="preserve"> </w:t>
    </w:r>
    <w:proofErr w:type="spellStart"/>
    <w:r w:rsidRPr="0029358D">
      <w:t>info</w:t>
    </w:r>
    <w:proofErr w:type="spellEnd"/>
    <w:r w:rsidRPr="0029358D">
      <w:t xml:space="preserve"> +420 234 704 560</w:t>
    </w:r>
    <w:r>
      <w:tab/>
      <w:t xml:space="preserve">strana </w:t>
    </w:r>
    <w:r>
      <w:fldChar w:fldCharType="begin"/>
    </w:r>
    <w:r>
      <w:instrText>PAGE   \* MERGEFORMAT</w:instrText>
    </w:r>
    <w:r>
      <w:fldChar w:fldCharType="separate"/>
    </w:r>
    <w:r w:rsidR="00866210">
      <w:rPr>
        <w:noProof/>
      </w:rPr>
      <w:t>1</w:t>
    </w:r>
    <w:r>
      <w:rPr>
        <w:noProof/>
      </w:rPr>
      <w:fldChar w:fldCharType="end"/>
    </w:r>
    <w:r>
      <w:t>/</w:t>
    </w:r>
    <w:fldSimple w:instr=" NUMPAGES   \* MERGEFORMAT ">
      <w:r w:rsidR="00866210">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EF3E" w14:textId="77777777" w:rsidR="00283C4F" w:rsidRPr="00B16847" w:rsidRDefault="00283C4F" w:rsidP="009E4070">
      <w:pPr>
        <w:spacing w:after="0"/>
      </w:pPr>
      <w:r w:rsidRPr="00B16847">
        <w:separator/>
      </w:r>
    </w:p>
  </w:footnote>
  <w:footnote w:type="continuationSeparator" w:id="0">
    <w:p w14:paraId="0C24AC2A" w14:textId="77777777" w:rsidR="00283C4F" w:rsidRDefault="00283C4F" w:rsidP="009E40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C" w14:textId="231CB3DC" w:rsidR="00E67E63" w:rsidRPr="008842C8" w:rsidRDefault="00E67E63" w:rsidP="00DA12AF">
    <w:pPr>
      <w:pStyle w:val="Zhlav"/>
      <w:tabs>
        <w:tab w:val="right" w:pos="10772"/>
      </w:tabs>
    </w:pPr>
    <w:r>
      <w:rPr>
        <w:noProof/>
        <w:lang w:eastAsia="cs-CZ"/>
      </w:rPr>
      <w:drawing>
        <wp:anchor distT="0" distB="0" distL="114300" distR="114300" simplePos="0" relativeHeight="251657216" behindDoc="0" locked="0" layoutInCell="1" allowOverlap="1" wp14:anchorId="63FB50C1" wp14:editId="68BAE744">
          <wp:simplePos x="0" y="0"/>
          <wp:positionH relativeFrom="margin">
            <wp:posOffset>6224270</wp:posOffset>
          </wp:positionH>
          <wp:positionV relativeFrom="margin">
            <wp:posOffset>-263525</wp:posOffset>
          </wp:positionV>
          <wp:extent cx="258445" cy="179705"/>
          <wp:effectExtent l="0" t="0" r="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179705"/>
                  </a:xfrm>
                  <a:prstGeom prst="rect">
                    <a:avLst/>
                  </a:prstGeom>
                  <a:noFill/>
                </pic:spPr>
              </pic:pic>
            </a:graphicData>
          </a:graphic>
          <wp14:sizeRelH relativeFrom="page">
            <wp14:pctWidth>0</wp14:pctWidth>
          </wp14:sizeRelH>
          <wp14:sizeRelV relativeFrom="page">
            <wp14:pctHeight>0</wp14:pctHeight>
          </wp14:sizeRelV>
        </wp:anchor>
      </w:drawing>
    </w:r>
    <w:r>
      <w:t>Z</w:t>
    </w:r>
    <w:r w:rsidRPr="008842C8">
      <w:t>pravodaj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E" w14:textId="57550709" w:rsidR="00E67E63" w:rsidRDefault="00E67E63" w:rsidP="00B56EB0">
    <w:pPr>
      <w:pStyle w:val="Zhlavnaprvnstran"/>
    </w:pPr>
    <w:r>
      <w:rPr>
        <w:lang w:eastAsia="cs-CZ"/>
      </w:rPr>
      <w:drawing>
        <wp:anchor distT="0" distB="0" distL="114300" distR="114300" simplePos="0" relativeHeight="251655680" behindDoc="0" locked="1" layoutInCell="1" allowOverlap="1" wp14:anchorId="63FB50C2" wp14:editId="1BC7B41A">
          <wp:simplePos x="0" y="0"/>
          <wp:positionH relativeFrom="margin">
            <wp:posOffset>5603875</wp:posOffset>
          </wp:positionH>
          <wp:positionV relativeFrom="paragraph">
            <wp:posOffset>97155</wp:posOffset>
          </wp:positionV>
          <wp:extent cx="863600" cy="600710"/>
          <wp:effectExtent l="0" t="0" r="0" b="0"/>
          <wp:wrapNone/>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00710"/>
                  </a:xfrm>
                  <a:prstGeom prst="rect">
                    <a:avLst/>
                  </a:prstGeom>
                  <a:noFill/>
                </pic:spPr>
              </pic:pic>
            </a:graphicData>
          </a:graphic>
          <wp14:sizeRelH relativeFrom="page">
            <wp14:pctWidth>0</wp14:pctWidth>
          </wp14:sizeRelH>
          <wp14:sizeRelV relativeFrom="page">
            <wp14:pctHeight>0</wp14:pctHeight>
          </wp14:sizeRelV>
        </wp:anchor>
      </w:drawing>
    </w:r>
    <w:r>
      <w:t>Zpravodaj</w:t>
    </w:r>
  </w:p>
  <w:p w14:paraId="63FB50BF" w14:textId="75F3F23F" w:rsidR="00E67E63" w:rsidRPr="00B56EB0" w:rsidRDefault="00727935" w:rsidP="00B56EB0">
    <w:pPr>
      <w:pStyle w:val="Zhlavnaprvnstran"/>
    </w:pPr>
    <w:r>
      <w:t>8</w:t>
    </w:r>
    <w:r w:rsidR="00E67E63">
      <w:t>/202</w:t>
    </w:r>
    <w:r w:rsidR="00DD6CC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D34"/>
    <w:multiLevelType w:val="multilevel"/>
    <w:tmpl w:val="FA92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31C56"/>
    <w:multiLevelType w:val="hybridMultilevel"/>
    <w:tmpl w:val="8D22B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453336"/>
    <w:multiLevelType w:val="multilevel"/>
    <w:tmpl w:val="BBAE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E3346"/>
    <w:multiLevelType w:val="multilevel"/>
    <w:tmpl w:val="7856DB72"/>
    <w:styleLink w:val="odrky"/>
    <w:lvl w:ilvl="0">
      <w:start w:val="1"/>
      <w:numFmt w:val="bullet"/>
      <w:lvlText w:val=""/>
      <w:lvlJc w:val="left"/>
      <w:pPr>
        <w:ind w:left="567" w:hanging="283"/>
      </w:pPr>
      <w:rPr>
        <w:rFonts w:ascii="Symbol" w:hAnsi="Symbol" w:hint="default"/>
        <w:sz w:val="20"/>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8B1AD8"/>
    <w:multiLevelType w:val="hybridMultilevel"/>
    <w:tmpl w:val="33BE711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6AB625C"/>
    <w:multiLevelType w:val="hybridMultilevel"/>
    <w:tmpl w:val="4C8C060C"/>
    <w:lvl w:ilvl="0" w:tplc="3252C49A">
      <w:start w:val="1"/>
      <w:numFmt w:val="bullet"/>
      <w:pStyle w:val="Odstavecseseznamem"/>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1B426099"/>
    <w:multiLevelType w:val="multilevel"/>
    <w:tmpl w:val="39E0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53B97"/>
    <w:multiLevelType w:val="multilevel"/>
    <w:tmpl w:val="80A60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C3B5E"/>
    <w:multiLevelType w:val="multilevel"/>
    <w:tmpl w:val="8D78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451C5"/>
    <w:multiLevelType w:val="multilevel"/>
    <w:tmpl w:val="50AC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C7610"/>
    <w:multiLevelType w:val="multilevel"/>
    <w:tmpl w:val="FA92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51440"/>
    <w:multiLevelType w:val="hybridMultilevel"/>
    <w:tmpl w:val="CB3E9174"/>
    <w:lvl w:ilvl="0" w:tplc="0405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29EA3D45"/>
    <w:multiLevelType w:val="hybridMultilevel"/>
    <w:tmpl w:val="82BCF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AB9"/>
    <w:multiLevelType w:val="hybridMultilevel"/>
    <w:tmpl w:val="874A8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30638A"/>
    <w:multiLevelType w:val="multilevel"/>
    <w:tmpl w:val="C5D2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03FD1"/>
    <w:multiLevelType w:val="hybridMultilevel"/>
    <w:tmpl w:val="9C8650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0F53382"/>
    <w:multiLevelType w:val="multilevel"/>
    <w:tmpl w:val="A288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7017D5"/>
    <w:multiLevelType w:val="multilevel"/>
    <w:tmpl w:val="166E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E0F79"/>
    <w:multiLevelType w:val="hybridMultilevel"/>
    <w:tmpl w:val="7FD8E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207226"/>
    <w:multiLevelType w:val="multilevel"/>
    <w:tmpl w:val="FB70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6A75F8"/>
    <w:multiLevelType w:val="multilevel"/>
    <w:tmpl w:val="FA92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BF017B"/>
    <w:multiLevelType w:val="hybridMultilevel"/>
    <w:tmpl w:val="8D3CA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6411BE"/>
    <w:multiLevelType w:val="multilevel"/>
    <w:tmpl w:val="CC9E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7049B"/>
    <w:multiLevelType w:val="multilevel"/>
    <w:tmpl w:val="FA92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4C0846"/>
    <w:multiLevelType w:val="hybridMultilevel"/>
    <w:tmpl w:val="4AF057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F70900"/>
    <w:multiLevelType w:val="multilevel"/>
    <w:tmpl w:val="0052C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A8797E"/>
    <w:multiLevelType w:val="multilevel"/>
    <w:tmpl w:val="43D0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E379B"/>
    <w:multiLevelType w:val="hybridMultilevel"/>
    <w:tmpl w:val="05165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DCA032F"/>
    <w:multiLevelType w:val="multilevel"/>
    <w:tmpl w:val="C05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F252A3"/>
    <w:multiLevelType w:val="multilevel"/>
    <w:tmpl w:val="FD985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9204308">
    <w:abstractNumId w:val="3"/>
  </w:num>
  <w:num w:numId="2" w16cid:durableId="905529039">
    <w:abstractNumId w:val="5"/>
  </w:num>
  <w:num w:numId="3" w16cid:durableId="1784034950">
    <w:abstractNumId w:val="21"/>
  </w:num>
  <w:num w:numId="4" w16cid:durableId="649558839">
    <w:abstractNumId w:val="13"/>
  </w:num>
  <w:num w:numId="5" w16cid:durableId="1287004312">
    <w:abstractNumId w:val="12"/>
  </w:num>
  <w:num w:numId="6" w16cid:durableId="2142071446">
    <w:abstractNumId w:val="2"/>
  </w:num>
  <w:num w:numId="7" w16cid:durableId="919676586">
    <w:abstractNumId w:val="16"/>
  </w:num>
  <w:num w:numId="8" w16cid:durableId="1056047202">
    <w:abstractNumId w:val="23"/>
  </w:num>
  <w:num w:numId="9" w16cid:durableId="86313183">
    <w:abstractNumId w:val="0"/>
  </w:num>
  <w:num w:numId="10" w16cid:durableId="1277903034">
    <w:abstractNumId w:val="20"/>
  </w:num>
  <w:num w:numId="11" w16cid:durableId="1626963183">
    <w:abstractNumId w:val="10"/>
  </w:num>
  <w:num w:numId="12" w16cid:durableId="811365967">
    <w:abstractNumId w:val="15"/>
  </w:num>
  <w:num w:numId="13" w16cid:durableId="5983737">
    <w:abstractNumId w:val="6"/>
  </w:num>
  <w:num w:numId="14" w16cid:durableId="1102342043">
    <w:abstractNumId w:val="7"/>
  </w:num>
  <w:num w:numId="15" w16cid:durableId="1231191514">
    <w:abstractNumId w:val="29"/>
  </w:num>
  <w:num w:numId="16" w16cid:durableId="1808620842">
    <w:abstractNumId w:val="22"/>
  </w:num>
  <w:num w:numId="17" w16cid:durableId="1317950643">
    <w:abstractNumId w:val="26"/>
  </w:num>
  <w:num w:numId="18" w16cid:durableId="1911575205">
    <w:abstractNumId w:val="14"/>
  </w:num>
  <w:num w:numId="19" w16cid:durableId="938298079">
    <w:abstractNumId w:val="19"/>
  </w:num>
  <w:num w:numId="20" w16cid:durableId="911158354">
    <w:abstractNumId w:val="8"/>
  </w:num>
  <w:num w:numId="21" w16cid:durableId="1054233011">
    <w:abstractNumId w:val="28"/>
  </w:num>
  <w:num w:numId="22" w16cid:durableId="1509177630">
    <w:abstractNumId w:val="25"/>
  </w:num>
  <w:num w:numId="23" w16cid:durableId="231088248">
    <w:abstractNumId w:val="9"/>
  </w:num>
  <w:num w:numId="24" w16cid:durableId="867059448">
    <w:abstractNumId w:val="18"/>
  </w:num>
  <w:num w:numId="25" w16cid:durableId="463040332">
    <w:abstractNumId w:val="27"/>
  </w:num>
  <w:num w:numId="26" w16cid:durableId="1530869502">
    <w:abstractNumId w:val="24"/>
  </w:num>
  <w:num w:numId="27" w16cid:durableId="1192036395">
    <w:abstractNumId w:val="1"/>
  </w:num>
  <w:num w:numId="28" w16cid:durableId="1308625633">
    <w:abstractNumId w:val="4"/>
  </w:num>
  <w:num w:numId="29" w16cid:durableId="305938041">
    <w:abstractNumId w:val="11"/>
  </w:num>
  <w:num w:numId="30" w16cid:durableId="170474411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0" w:nlCheck="1" w:checkStyle="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CF"/>
    <w:rsid w:val="000000D7"/>
    <w:rsid w:val="00000EA2"/>
    <w:rsid w:val="0000103B"/>
    <w:rsid w:val="00001444"/>
    <w:rsid w:val="00002530"/>
    <w:rsid w:val="00002627"/>
    <w:rsid w:val="00002E38"/>
    <w:rsid w:val="00004A59"/>
    <w:rsid w:val="00006401"/>
    <w:rsid w:val="00007282"/>
    <w:rsid w:val="00010127"/>
    <w:rsid w:val="00010678"/>
    <w:rsid w:val="00011144"/>
    <w:rsid w:val="00011241"/>
    <w:rsid w:val="00011620"/>
    <w:rsid w:val="00014C2C"/>
    <w:rsid w:val="000169FA"/>
    <w:rsid w:val="00016D12"/>
    <w:rsid w:val="000170EB"/>
    <w:rsid w:val="000174A1"/>
    <w:rsid w:val="00017CE3"/>
    <w:rsid w:val="00021276"/>
    <w:rsid w:val="00021F68"/>
    <w:rsid w:val="00022AFE"/>
    <w:rsid w:val="00022F98"/>
    <w:rsid w:val="00022FBC"/>
    <w:rsid w:val="0002348F"/>
    <w:rsid w:val="00025534"/>
    <w:rsid w:val="000257B7"/>
    <w:rsid w:val="00025B50"/>
    <w:rsid w:val="00030284"/>
    <w:rsid w:val="00030F3D"/>
    <w:rsid w:val="00031417"/>
    <w:rsid w:val="00031B0A"/>
    <w:rsid w:val="00031E51"/>
    <w:rsid w:val="0003479D"/>
    <w:rsid w:val="0003698A"/>
    <w:rsid w:val="00037521"/>
    <w:rsid w:val="0003767B"/>
    <w:rsid w:val="000421B3"/>
    <w:rsid w:val="00046784"/>
    <w:rsid w:val="00050F80"/>
    <w:rsid w:val="00051EC3"/>
    <w:rsid w:val="000522DB"/>
    <w:rsid w:val="0005312D"/>
    <w:rsid w:val="00053FE1"/>
    <w:rsid w:val="000546CF"/>
    <w:rsid w:val="00055B8A"/>
    <w:rsid w:val="000617FF"/>
    <w:rsid w:val="0006521C"/>
    <w:rsid w:val="00065329"/>
    <w:rsid w:val="00065FD5"/>
    <w:rsid w:val="00070889"/>
    <w:rsid w:val="000714D0"/>
    <w:rsid w:val="0007273A"/>
    <w:rsid w:val="00072FEE"/>
    <w:rsid w:val="00075414"/>
    <w:rsid w:val="00075747"/>
    <w:rsid w:val="000767FE"/>
    <w:rsid w:val="00076CF9"/>
    <w:rsid w:val="00077AEC"/>
    <w:rsid w:val="00080D2E"/>
    <w:rsid w:val="00081ACA"/>
    <w:rsid w:val="000855AC"/>
    <w:rsid w:val="0009149A"/>
    <w:rsid w:val="00091FA8"/>
    <w:rsid w:val="00093E70"/>
    <w:rsid w:val="000940F1"/>
    <w:rsid w:val="00094314"/>
    <w:rsid w:val="00094B8C"/>
    <w:rsid w:val="00095A47"/>
    <w:rsid w:val="00096128"/>
    <w:rsid w:val="00097614"/>
    <w:rsid w:val="000A07C5"/>
    <w:rsid w:val="000A27C2"/>
    <w:rsid w:val="000A41DD"/>
    <w:rsid w:val="000B12F8"/>
    <w:rsid w:val="000B1A15"/>
    <w:rsid w:val="000B1B7C"/>
    <w:rsid w:val="000B2023"/>
    <w:rsid w:val="000B3230"/>
    <w:rsid w:val="000B3CC0"/>
    <w:rsid w:val="000B4DD8"/>
    <w:rsid w:val="000B698F"/>
    <w:rsid w:val="000B776F"/>
    <w:rsid w:val="000C0AFC"/>
    <w:rsid w:val="000C260B"/>
    <w:rsid w:val="000C3501"/>
    <w:rsid w:val="000C366B"/>
    <w:rsid w:val="000C401C"/>
    <w:rsid w:val="000C4B2D"/>
    <w:rsid w:val="000C4C95"/>
    <w:rsid w:val="000C4FA5"/>
    <w:rsid w:val="000C756E"/>
    <w:rsid w:val="000D1B1D"/>
    <w:rsid w:val="000D1F4B"/>
    <w:rsid w:val="000D26BA"/>
    <w:rsid w:val="000D39A4"/>
    <w:rsid w:val="000D519A"/>
    <w:rsid w:val="000E33FF"/>
    <w:rsid w:val="000E485A"/>
    <w:rsid w:val="000E6036"/>
    <w:rsid w:val="000E6778"/>
    <w:rsid w:val="000F09BD"/>
    <w:rsid w:val="000F27BE"/>
    <w:rsid w:val="000F322F"/>
    <w:rsid w:val="000F3A25"/>
    <w:rsid w:val="000F4706"/>
    <w:rsid w:val="000F505F"/>
    <w:rsid w:val="00101EF6"/>
    <w:rsid w:val="00103B8B"/>
    <w:rsid w:val="00103FFA"/>
    <w:rsid w:val="0010400F"/>
    <w:rsid w:val="001060B5"/>
    <w:rsid w:val="00107B9A"/>
    <w:rsid w:val="00107E9E"/>
    <w:rsid w:val="0011029F"/>
    <w:rsid w:val="00110A41"/>
    <w:rsid w:val="00112E42"/>
    <w:rsid w:val="00114847"/>
    <w:rsid w:val="00116302"/>
    <w:rsid w:val="00116447"/>
    <w:rsid w:val="0011709C"/>
    <w:rsid w:val="00120914"/>
    <w:rsid w:val="00120C0C"/>
    <w:rsid w:val="00120CEB"/>
    <w:rsid w:val="001248C3"/>
    <w:rsid w:val="00124A27"/>
    <w:rsid w:val="00124A63"/>
    <w:rsid w:val="001264EB"/>
    <w:rsid w:val="00126646"/>
    <w:rsid w:val="00127C8F"/>
    <w:rsid w:val="00130619"/>
    <w:rsid w:val="001308E0"/>
    <w:rsid w:val="001337F0"/>
    <w:rsid w:val="00136B24"/>
    <w:rsid w:val="00136DCC"/>
    <w:rsid w:val="0013708F"/>
    <w:rsid w:val="00137BE2"/>
    <w:rsid w:val="00140DD0"/>
    <w:rsid w:val="00140F86"/>
    <w:rsid w:val="00141CA6"/>
    <w:rsid w:val="0014418C"/>
    <w:rsid w:val="00144605"/>
    <w:rsid w:val="001455CC"/>
    <w:rsid w:val="001458BF"/>
    <w:rsid w:val="00145AB7"/>
    <w:rsid w:val="0014624A"/>
    <w:rsid w:val="00146C8A"/>
    <w:rsid w:val="00147EA1"/>
    <w:rsid w:val="00151AB6"/>
    <w:rsid w:val="001533BC"/>
    <w:rsid w:val="00153B2F"/>
    <w:rsid w:val="00153CAE"/>
    <w:rsid w:val="00154CF9"/>
    <w:rsid w:val="00155F32"/>
    <w:rsid w:val="00157865"/>
    <w:rsid w:val="00157F5D"/>
    <w:rsid w:val="0016106E"/>
    <w:rsid w:val="00161851"/>
    <w:rsid w:val="0016516D"/>
    <w:rsid w:val="00165216"/>
    <w:rsid w:val="00166BF6"/>
    <w:rsid w:val="00170487"/>
    <w:rsid w:val="0017181E"/>
    <w:rsid w:val="00171930"/>
    <w:rsid w:val="00177299"/>
    <w:rsid w:val="00177BDE"/>
    <w:rsid w:val="00180138"/>
    <w:rsid w:val="00181BDB"/>
    <w:rsid w:val="00182993"/>
    <w:rsid w:val="0018369E"/>
    <w:rsid w:val="0018723D"/>
    <w:rsid w:val="00190156"/>
    <w:rsid w:val="00190C91"/>
    <w:rsid w:val="00190E5A"/>
    <w:rsid w:val="00195C29"/>
    <w:rsid w:val="001964C8"/>
    <w:rsid w:val="001971BE"/>
    <w:rsid w:val="001A11FF"/>
    <w:rsid w:val="001A1643"/>
    <w:rsid w:val="001A16B7"/>
    <w:rsid w:val="001A2ED1"/>
    <w:rsid w:val="001A36A8"/>
    <w:rsid w:val="001A450A"/>
    <w:rsid w:val="001A5BE0"/>
    <w:rsid w:val="001A66BF"/>
    <w:rsid w:val="001A7048"/>
    <w:rsid w:val="001A75AB"/>
    <w:rsid w:val="001B24E4"/>
    <w:rsid w:val="001B4D30"/>
    <w:rsid w:val="001B5A61"/>
    <w:rsid w:val="001B5BAB"/>
    <w:rsid w:val="001B7094"/>
    <w:rsid w:val="001B7E91"/>
    <w:rsid w:val="001C0787"/>
    <w:rsid w:val="001C0959"/>
    <w:rsid w:val="001C0DC0"/>
    <w:rsid w:val="001C0FE8"/>
    <w:rsid w:val="001C11F7"/>
    <w:rsid w:val="001C2F50"/>
    <w:rsid w:val="001C3F74"/>
    <w:rsid w:val="001C4995"/>
    <w:rsid w:val="001C56F8"/>
    <w:rsid w:val="001C645C"/>
    <w:rsid w:val="001D0E6F"/>
    <w:rsid w:val="001D2257"/>
    <w:rsid w:val="001D3517"/>
    <w:rsid w:val="001D3A14"/>
    <w:rsid w:val="001D60D7"/>
    <w:rsid w:val="001D63CE"/>
    <w:rsid w:val="001D7FD1"/>
    <w:rsid w:val="001E0DF0"/>
    <w:rsid w:val="001E2D7D"/>
    <w:rsid w:val="001E60EF"/>
    <w:rsid w:val="001E6164"/>
    <w:rsid w:val="001E681B"/>
    <w:rsid w:val="001F1571"/>
    <w:rsid w:val="001F15D4"/>
    <w:rsid w:val="001F2858"/>
    <w:rsid w:val="001F58EF"/>
    <w:rsid w:val="001F636B"/>
    <w:rsid w:val="001F683B"/>
    <w:rsid w:val="001F70C0"/>
    <w:rsid w:val="001F7208"/>
    <w:rsid w:val="001F739C"/>
    <w:rsid w:val="001F7572"/>
    <w:rsid w:val="00205322"/>
    <w:rsid w:val="00205A1A"/>
    <w:rsid w:val="00205E80"/>
    <w:rsid w:val="002063F3"/>
    <w:rsid w:val="00206A71"/>
    <w:rsid w:val="00206D0F"/>
    <w:rsid w:val="00207139"/>
    <w:rsid w:val="00207E1A"/>
    <w:rsid w:val="002107A9"/>
    <w:rsid w:val="00210C9D"/>
    <w:rsid w:val="002112AB"/>
    <w:rsid w:val="00214E84"/>
    <w:rsid w:val="00215727"/>
    <w:rsid w:val="00215DBB"/>
    <w:rsid w:val="0021682D"/>
    <w:rsid w:val="00220654"/>
    <w:rsid w:val="00220B27"/>
    <w:rsid w:val="00222186"/>
    <w:rsid w:val="00222B0D"/>
    <w:rsid w:val="00227DA7"/>
    <w:rsid w:val="00227F2B"/>
    <w:rsid w:val="00230B64"/>
    <w:rsid w:val="00233D4C"/>
    <w:rsid w:val="0023432F"/>
    <w:rsid w:val="0023741B"/>
    <w:rsid w:val="002432E9"/>
    <w:rsid w:val="0024371A"/>
    <w:rsid w:val="00244863"/>
    <w:rsid w:val="00244B0B"/>
    <w:rsid w:val="002501D3"/>
    <w:rsid w:val="00252EF6"/>
    <w:rsid w:val="00254313"/>
    <w:rsid w:val="002544A7"/>
    <w:rsid w:val="00254E43"/>
    <w:rsid w:val="00255EC4"/>
    <w:rsid w:val="0025743E"/>
    <w:rsid w:val="00261011"/>
    <w:rsid w:val="002626C4"/>
    <w:rsid w:val="00271B2B"/>
    <w:rsid w:val="00272215"/>
    <w:rsid w:val="002725A6"/>
    <w:rsid w:val="002726D4"/>
    <w:rsid w:val="00273D36"/>
    <w:rsid w:val="00275961"/>
    <w:rsid w:val="00277B1B"/>
    <w:rsid w:val="00282740"/>
    <w:rsid w:val="00283C4F"/>
    <w:rsid w:val="00286FF6"/>
    <w:rsid w:val="00291F7C"/>
    <w:rsid w:val="0029358D"/>
    <w:rsid w:val="002937E0"/>
    <w:rsid w:val="00296364"/>
    <w:rsid w:val="00296A27"/>
    <w:rsid w:val="00296BD7"/>
    <w:rsid w:val="002972F5"/>
    <w:rsid w:val="002A0EF1"/>
    <w:rsid w:val="002A160B"/>
    <w:rsid w:val="002A284E"/>
    <w:rsid w:val="002A3732"/>
    <w:rsid w:val="002A6B31"/>
    <w:rsid w:val="002A6F48"/>
    <w:rsid w:val="002B12B1"/>
    <w:rsid w:val="002B1A8F"/>
    <w:rsid w:val="002B4171"/>
    <w:rsid w:val="002B536B"/>
    <w:rsid w:val="002B7017"/>
    <w:rsid w:val="002B7FF4"/>
    <w:rsid w:val="002C6047"/>
    <w:rsid w:val="002C6439"/>
    <w:rsid w:val="002C7286"/>
    <w:rsid w:val="002D0677"/>
    <w:rsid w:val="002D21E8"/>
    <w:rsid w:val="002D29D1"/>
    <w:rsid w:val="002D43FB"/>
    <w:rsid w:val="002E0A98"/>
    <w:rsid w:val="002E26F9"/>
    <w:rsid w:val="002E4C28"/>
    <w:rsid w:val="002E7526"/>
    <w:rsid w:val="002E770D"/>
    <w:rsid w:val="002E770E"/>
    <w:rsid w:val="002F11C2"/>
    <w:rsid w:val="002F5BBE"/>
    <w:rsid w:val="002F714F"/>
    <w:rsid w:val="003011BC"/>
    <w:rsid w:val="00301F1B"/>
    <w:rsid w:val="00303128"/>
    <w:rsid w:val="00305166"/>
    <w:rsid w:val="00307B2E"/>
    <w:rsid w:val="00313691"/>
    <w:rsid w:val="003138F6"/>
    <w:rsid w:val="00314EDD"/>
    <w:rsid w:val="0031617B"/>
    <w:rsid w:val="0032363A"/>
    <w:rsid w:val="00323E33"/>
    <w:rsid w:val="00325A04"/>
    <w:rsid w:val="00325BF0"/>
    <w:rsid w:val="003267D1"/>
    <w:rsid w:val="00326BE7"/>
    <w:rsid w:val="00327A08"/>
    <w:rsid w:val="00333B47"/>
    <w:rsid w:val="003378D4"/>
    <w:rsid w:val="00340831"/>
    <w:rsid w:val="00340927"/>
    <w:rsid w:val="003415F3"/>
    <w:rsid w:val="003419BE"/>
    <w:rsid w:val="003425B3"/>
    <w:rsid w:val="00342A59"/>
    <w:rsid w:val="003435E4"/>
    <w:rsid w:val="003443CF"/>
    <w:rsid w:val="00346978"/>
    <w:rsid w:val="003510D1"/>
    <w:rsid w:val="00351DC6"/>
    <w:rsid w:val="00352238"/>
    <w:rsid w:val="00356714"/>
    <w:rsid w:val="00361701"/>
    <w:rsid w:val="00361A44"/>
    <w:rsid w:val="003628ED"/>
    <w:rsid w:val="003646E0"/>
    <w:rsid w:val="00365EF0"/>
    <w:rsid w:val="00372B49"/>
    <w:rsid w:val="003735F6"/>
    <w:rsid w:val="00374F36"/>
    <w:rsid w:val="003805B7"/>
    <w:rsid w:val="003805EB"/>
    <w:rsid w:val="0038155D"/>
    <w:rsid w:val="00382997"/>
    <w:rsid w:val="00383209"/>
    <w:rsid w:val="003859E2"/>
    <w:rsid w:val="0038664A"/>
    <w:rsid w:val="00386DD4"/>
    <w:rsid w:val="00391891"/>
    <w:rsid w:val="00392967"/>
    <w:rsid w:val="00396AD6"/>
    <w:rsid w:val="003A1965"/>
    <w:rsid w:val="003A2336"/>
    <w:rsid w:val="003A3AEE"/>
    <w:rsid w:val="003A4038"/>
    <w:rsid w:val="003A66AC"/>
    <w:rsid w:val="003A72D0"/>
    <w:rsid w:val="003B092B"/>
    <w:rsid w:val="003B0E06"/>
    <w:rsid w:val="003B1441"/>
    <w:rsid w:val="003B1666"/>
    <w:rsid w:val="003B19D1"/>
    <w:rsid w:val="003B3EBD"/>
    <w:rsid w:val="003B4EE0"/>
    <w:rsid w:val="003B645C"/>
    <w:rsid w:val="003B662C"/>
    <w:rsid w:val="003B68F0"/>
    <w:rsid w:val="003C2F30"/>
    <w:rsid w:val="003C36AC"/>
    <w:rsid w:val="003C5B68"/>
    <w:rsid w:val="003D1164"/>
    <w:rsid w:val="003D1FB4"/>
    <w:rsid w:val="003D32B9"/>
    <w:rsid w:val="003D337A"/>
    <w:rsid w:val="003D40E7"/>
    <w:rsid w:val="003D4F7B"/>
    <w:rsid w:val="003D5E76"/>
    <w:rsid w:val="003D6DA1"/>
    <w:rsid w:val="003D710F"/>
    <w:rsid w:val="003E1597"/>
    <w:rsid w:val="003E5407"/>
    <w:rsid w:val="003F095C"/>
    <w:rsid w:val="003F10DD"/>
    <w:rsid w:val="003F1780"/>
    <w:rsid w:val="003F27D4"/>
    <w:rsid w:val="003F2945"/>
    <w:rsid w:val="003F4525"/>
    <w:rsid w:val="0040259D"/>
    <w:rsid w:val="00407E45"/>
    <w:rsid w:val="00412086"/>
    <w:rsid w:val="00412DCD"/>
    <w:rsid w:val="00413417"/>
    <w:rsid w:val="0041426A"/>
    <w:rsid w:val="00414D8C"/>
    <w:rsid w:val="004155AC"/>
    <w:rsid w:val="00415C5E"/>
    <w:rsid w:val="00415CA6"/>
    <w:rsid w:val="004172B4"/>
    <w:rsid w:val="00417BBE"/>
    <w:rsid w:val="004240B3"/>
    <w:rsid w:val="004241FA"/>
    <w:rsid w:val="004247AD"/>
    <w:rsid w:val="0042504F"/>
    <w:rsid w:val="00425DA5"/>
    <w:rsid w:val="004260A4"/>
    <w:rsid w:val="00430251"/>
    <w:rsid w:val="004343A4"/>
    <w:rsid w:val="00434879"/>
    <w:rsid w:val="00440864"/>
    <w:rsid w:val="00441BD0"/>
    <w:rsid w:val="0044283F"/>
    <w:rsid w:val="00442E88"/>
    <w:rsid w:val="00443031"/>
    <w:rsid w:val="0044390B"/>
    <w:rsid w:val="00444468"/>
    <w:rsid w:val="00444F24"/>
    <w:rsid w:val="00445A08"/>
    <w:rsid w:val="00446358"/>
    <w:rsid w:val="00446DD4"/>
    <w:rsid w:val="00451B0A"/>
    <w:rsid w:val="00452ACE"/>
    <w:rsid w:val="00452C76"/>
    <w:rsid w:val="00453F8E"/>
    <w:rsid w:val="00455A6B"/>
    <w:rsid w:val="00457DAE"/>
    <w:rsid w:val="0046001E"/>
    <w:rsid w:val="004614C0"/>
    <w:rsid w:val="0046168A"/>
    <w:rsid w:val="004626D5"/>
    <w:rsid w:val="00462705"/>
    <w:rsid w:val="00464320"/>
    <w:rsid w:val="00465C8B"/>
    <w:rsid w:val="00466F84"/>
    <w:rsid w:val="00467C11"/>
    <w:rsid w:val="00471109"/>
    <w:rsid w:val="00474208"/>
    <w:rsid w:val="00474FA3"/>
    <w:rsid w:val="004758A1"/>
    <w:rsid w:val="0048124F"/>
    <w:rsid w:val="00481446"/>
    <w:rsid w:val="00485373"/>
    <w:rsid w:val="00486872"/>
    <w:rsid w:val="00486F1D"/>
    <w:rsid w:val="0048725A"/>
    <w:rsid w:val="00487A92"/>
    <w:rsid w:val="00491E5A"/>
    <w:rsid w:val="0049308D"/>
    <w:rsid w:val="00493AB4"/>
    <w:rsid w:val="00493C34"/>
    <w:rsid w:val="00495C66"/>
    <w:rsid w:val="004964F4"/>
    <w:rsid w:val="00497A5D"/>
    <w:rsid w:val="004A4468"/>
    <w:rsid w:val="004A5422"/>
    <w:rsid w:val="004A6A78"/>
    <w:rsid w:val="004A77B4"/>
    <w:rsid w:val="004A7E7C"/>
    <w:rsid w:val="004B0DDD"/>
    <w:rsid w:val="004B15E4"/>
    <w:rsid w:val="004B3138"/>
    <w:rsid w:val="004B39F7"/>
    <w:rsid w:val="004B584F"/>
    <w:rsid w:val="004B749F"/>
    <w:rsid w:val="004C3F49"/>
    <w:rsid w:val="004C4A92"/>
    <w:rsid w:val="004C5AD6"/>
    <w:rsid w:val="004D1D11"/>
    <w:rsid w:val="004D4468"/>
    <w:rsid w:val="004D4B4D"/>
    <w:rsid w:val="004D5189"/>
    <w:rsid w:val="004D58A7"/>
    <w:rsid w:val="004D67A0"/>
    <w:rsid w:val="004D783F"/>
    <w:rsid w:val="004E1470"/>
    <w:rsid w:val="004E149D"/>
    <w:rsid w:val="004E1A0A"/>
    <w:rsid w:val="004E1CDE"/>
    <w:rsid w:val="004E2CCF"/>
    <w:rsid w:val="004E677E"/>
    <w:rsid w:val="004E6F49"/>
    <w:rsid w:val="004F1758"/>
    <w:rsid w:val="004F2FDB"/>
    <w:rsid w:val="004F36B0"/>
    <w:rsid w:val="004F6812"/>
    <w:rsid w:val="004F68C9"/>
    <w:rsid w:val="004F6919"/>
    <w:rsid w:val="004F7202"/>
    <w:rsid w:val="004F7CBD"/>
    <w:rsid w:val="005008E3"/>
    <w:rsid w:val="00503013"/>
    <w:rsid w:val="005031F1"/>
    <w:rsid w:val="00504044"/>
    <w:rsid w:val="00506E09"/>
    <w:rsid w:val="00507356"/>
    <w:rsid w:val="00507AE3"/>
    <w:rsid w:val="00510813"/>
    <w:rsid w:val="00513947"/>
    <w:rsid w:val="00513E3B"/>
    <w:rsid w:val="00515722"/>
    <w:rsid w:val="0051681F"/>
    <w:rsid w:val="005216A0"/>
    <w:rsid w:val="00521BAC"/>
    <w:rsid w:val="00523D0A"/>
    <w:rsid w:val="0052563F"/>
    <w:rsid w:val="00526760"/>
    <w:rsid w:val="00526B33"/>
    <w:rsid w:val="00531858"/>
    <w:rsid w:val="005327F9"/>
    <w:rsid w:val="005329F1"/>
    <w:rsid w:val="00533CAC"/>
    <w:rsid w:val="005355F7"/>
    <w:rsid w:val="005436FD"/>
    <w:rsid w:val="00544113"/>
    <w:rsid w:val="0054496F"/>
    <w:rsid w:val="00546B73"/>
    <w:rsid w:val="0055324C"/>
    <w:rsid w:val="005553C0"/>
    <w:rsid w:val="005558D6"/>
    <w:rsid w:val="00555F9B"/>
    <w:rsid w:val="00555FC0"/>
    <w:rsid w:val="0055629F"/>
    <w:rsid w:val="0055654D"/>
    <w:rsid w:val="00557557"/>
    <w:rsid w:val="0055756D"/>
    <w:rsid w:val="00557A98"/>
    <w:rsid w:val="00557F69"/>
    <w:rsid w:val="00560106"/>
    <w:rsid w:val="00564688"/>
    <w:rsid w:val="00566179"/>
    <w:rsid w:val="00566639"/>
    <w:rsid w:val="005704C1"/>
    <w:rsid w:val="00571F71"/>
    <w:rsid w:val="00574B33"/>
    <w:rsid w:val="00575F8D"/>
    <w:rsid w:val="00576EAA"/>
    <w:rsid w:val="00582571"/>
    <w:rsid w:val="00582CF9"/>
    <w:rsid w:val="005835D0"/>
    <w:rsid w:val="005842CA"/>
    <w:rsid w:val="00586C79"/>
    <w:rsid w:val="00587079"/>
    <w:rsid w:val="0059086A"/>
    <w:rsid w:val="005908C1"/>
    <w:rsid w:val="0059226E"/>
    <w:rsid w:val="00595561"/>
    <w:rsid w:val="005A02B9"/>
    <w:rsid w:val="005A071E"/>
    <w:rsid w:val="005A08A7"/>
    <w:rsid w:val="005A1D63"/>
    <w:rsid w:val="005A330F"/>
    <w:rsid w:val="005A715B"/>
    <w:rsid w:val="005A77B1"/>
    <w:rsid w:val="005B028C"/>
    <w:rsid w:val="005B1284"/>
    <w:rsid w:val="005B1D1B"/>
    <w:rsid w:val="005B448D"/>
    <w:rsid w:val="005B69BB"/>
    <w:rsid w:val="005B7435"/>
    <w:rsid w:val="005C0F07"/>
    <w:rsid w:val="005C4C45"/>
    <w:rsid w:val="005D00CE"/>
    <w:rsid w:val="005D130D"/>
    <w:rsid w:val="005D14F6"/>
    <w:rsid w:val="005D43BB"/>
    <w:rsid w:val="005D658E"/>
    <w:rsid w:val="005D71D8"/>
    <w:rsid w:val="005E1307"/>
    <w:rsid w:val="005E4A90"/>
    <w:rsid w:val="005E59CC"/>
    <w:rsid w:val="005F0894"/>
    <w:rsid w:val="005F0F7C"/>
    <w:rsid w:val="005F0FE2"/>
    <w:rsid w:val="005F12AD"/>
    <w:rsid w:val="005F1C7D"/>
    <w:rsid w:val="005F228A"/>
    <w:rsid w:val="005F2ECE"/>
    <w:rsid w:val="005F320D"/>
    <w:rsid w:val="005F386A"/>
    <w:rsid w:val="005F3ACC"/>
    <w:rsid w:val="005F46AB"/>
    <w:rsid w:val="005F52D4"/>
    <w:rsid w:val="005F67B4"/>
    <w:rsid w:val="005F7405"/>
    <w:rsid w:val="006016C9"/>
    <w:rsid w:val="00601B2D"/>
    <w:rsid w:val="006041E3"/>
    <w:rsid w:val="006044C7"/>
    <w:rsid w:val="0060465C"/>
    <w:rsid w:val="00605647"/>
    <w:rsid w:val="00607EAD"/>
    <w:rsid w:val="00611A6B"/>
    <w:rsid w:val="006137FD"/>
    <w:rsid w:val="00615229"/>
    <w:rsid w:val="00616F3C"/>
    <w:rsid w:val="00617C6F"/>
    <w:rsid w:val="006217A9"/>
    <w:rsid w:val="00626196"/>
    <w:rsid w:val="00631766"/>
    <w:rsid w:val="00632287"/>
    <w:rsid w:val="00632AF0"/>
    <w:rsid w:val="00633953"/>
    <w:rsid w:val="00634C34"/>
    <w:rsid w:val="00635A1D"/>
    <w:rsid w:val="00636175"/>
    <w:rsid w:val="00636380"/>
    <w:rsid w:val="00637781"/>
    <w:rsid w:val="00640D1C"/>
    <w:rsid w:val="00641A2C"/>
    <w:rsid w:val="006428F2"/>
    <w:rsid w:val="00643BFC"/>
    <w:rsid w:val="00644AE0"/>
    <w:rsid w:val="00646616"/>
    <w:rsid w:val="0064723A"/>
    <w:rsid w:val="00650FE2"/>
    <w:rsid w:val="006517B9"/>
    <w:rsid w:val="00652920"/>
    <w:rsid w:val="00654CF4"/>
    <w:rsid w:val="00655809"/>
    <w:rsid w:val="00655834"/>
    <w:rsid w:val="00655D0B"/>
    <w:rsid w:val="00657803"/>
    <w:rsid w:val="00660C21"/>
    <w:rsid w:val="006621A2"/>
    <w:rsid w:val="00663978"/>
    <w:rsid w:val="00664417"/>
    <w:rsid w:val="00664F9B"/>
    <w:rsid w:val="0066552A"/>
    <w:rsid w:val="00666C96"/>
    <w:rsid w:val="00667A07"/>
    <w:rsid w:val="006703A2"/>
    <w:rsid w:val="0067043C"/>
    <w:rsid w:val="0067583B"/>
    <w:rsid w:val="006758B8"/>
    <w:rsid w:val="006759E3"/>
    <w:rsid w:val="00680BCD"/>
    <w:rsid w:val="006837D4"/>
    <w:rsid w:val="00687403"/>
    <w:rsid w:val="00687B74"/>
    <w:rsid w:val="0069086A"/>
    <w:rsid w:val="00690BE9"/>
    <w:rsid w:val="00691515"/>
    <w:rsid w:val="006936EF"/>
    <w:rsid w:val="00693B9C"/>
    <w:rsid w:val="00694B34"/>
    <w:rsid w:val="00696A4A"/>
    <w:rsid w:val="00697608"/>
    <w:rsid w:val="006A07DA"/>
    <w:rsid w:val="006A0F38"/>
    <w:rsid w:val="006A1D67"/>
    <w:rsid w:val="006A22D0"/>
    <w:rsid w:val="006A2C08"/>
    <w:rsid w:val="006A318B"/>
    <w:rsid w:val="006A5F25"/>
    <w:rsid w:val="006A627B"/>
    <w:rsid w:val="006A6539"/>
    <w:rsid w:val="006A7540"/>
    <w:rsid w:val="006B5A3E"/>
    <w:rsid w:val="006C1733"/>
    <w:rsid w:val="006C35A8"/>
    <w:rsid w:val="006C5F3D"/>
    <w:rsid w:val="006C65BE"/>
    <w:rsid w:val="006C6EC3"/>
    <w:rsid w:val="006D22B6"/>
    <w:rsid w:val="006D2DDA"/>
    <w:rsid w:val="006D37C3"/>
    <w:rsid w:val="006D3AA9"/>
    <w:rsid w:val="006D4286"/>
    <w:rsid w:val="006D6F59"/>
    <w:rsid w:val="006E23C3"/>
    <w:rsid w:val="006E3446"/>
    <w:rsid w:val="006E5402"/>
    <w:rsid w:val="006E6355"/>
    <w:rsid w:val="006E6C5D"/>
    <w:rsid w:val="006F125F"/>
    <w:rsid w:val="006F1506"/>
    <w:rsid w:val="006F251D"/>
    <w:rsid w:val="006F4928"/>
    <w:rsid w:val="006F4D94"/>
    <w:rsid w:val="006F6278"/>
    <w:rsid w:val="006F6C8A"/>
    <w:rsid w:val="006F7EEC"/>
    <w:rsid w:val="00701236"/>
    <w:rsid w:val="00702A1D"/>
    <w:rsid w:val="00704EE3"/>
    <w:rsid w:val="00705FFF"/>
    <w:rsid w:val="00706442"/>
    <w:rsid w:val="00712963"/>
    <w:rsid w:val="00713925"/>
    <w:rsid w:val="00715A23"/>
    <w:rsid w:val="00716D78"/>
    <w:rsid w:val="00717D4D"/>
    <w:rsid w:val="0072088E"/>
    <w:rsid w:val="00721179"/>
    <w:rsid w:val="00722C2C"/>
    <w:rsid w:val="00723D93"/>
    <w:rsid w:val="007253F1"/>
    <w:rsid w:val="0072593D"/>
    <w:rsid w:val="0072622A"/>
    <w:rsid w:val="007277F6"/>
    <w:rsid w:val="00727935"/>
    <w:rsid w:val="007305F1"/>
    <w:rsid w:val="00732315"/>
    <w:rsid w:val="0073437F"/>
    <w:rsid w:val="00735798"/>
    <w:rsid w:val="00740823"/>
    <w:rsid w:val="007418E3"/>
    <w:rsid w:val="00744010"/>
    <w:rsid w:val="00744A13"/>
    <w:rsid w:val="00744B9E"/>
    <w:rsid w:val="0074535A"/>
    <w:rsid w:val="0074611A"/>
    <w:rsid w:val="00746C9B"/>
    <w:rsid w:val="00747CD1"/>
    <w:rsid w:val="007520A2"/>
    <w:rsid w:val="00752157"/>
    <w:rsid w:val="007539D3"/>
    <w:rsid w:val="00753C83"/>
    <w:rsid w:val="00754A3E"/>
    <w:rsid w:val="00755DE0"/>
    <w:rsid w:val="00755F7C"/>
    <w:rsid w:val="00757B0A"/>
    <w:rsid w:val="007606A8"/>
    <w:rsid w:val="0076171A"/>
    <w:rsid w:val="00761837"/>
    <w:rsid w:val="007628C2"/>
    <w:rsid w:val="00762E9C"/>
    <w:rsid w:val="007634A2"/>
    <w:rsid w:val="0076385E"/>
    <w:rsid w:val="00766695"/>
    <w:rsid w:val="007674B3"/>
    <w:rsid w:val="007679AD"/>
    <w:rsid w:val="00770783"/>
    <w:rsid w:val="00771703"/>
    <w:rsid w:val="00771D9D"/>
    <w:rsid w:val="007726D9"/>
    <w:rsid w:val="00774408"/>
    <w:rsid w:val="00775BD9"/>
    <w:rsid w:val="00776071"/>
    <w:rsid w:val="00776A73"/>
    <w:rsid w:val="007774F4"/>
    <w:rsid w:val="00781F8F"/>
    <w:rsid w:val="00783D44"/>
    <w:rsid w:val="00784A7E"/>
    <w:rsid w:val="007863A5"/>
    <w:rsid w:val="00787CD6"/>
    <w:rsid w:val="0079093F"/>
    <w:rsid w:val="00790B37"/>
    <w:rsid w:val="00790E27"/>
    <w:rsid w:val="00790E5D"/>
    <w:rsid w:val="007912E9"/>
    <w:rsid w:val="00791A41"/>
    <w:rsid w:val="007924D6"/>
    <w:rsid w:val="00792DA3"/>
    <w:rsid w:val="00793A19"/>
    <w:rsid w:val="007A045D"/>
    <w:rsid w:val="007A0A73"/>
    <w:rsid w:val="007A0D8F"/>
    <w:rsid w:val="007A3938"/>
    <w:rsid w:val="007A45F3"/>
    <w:rsid w:val="007A4EA2"/>
    <w:rsid w:val="007A4F1A"/>
    <w:rsid w:val="007A5178"/>
    <w:rsid w:val="007A7992"/>
    <w:rsid w:val="007B21DE"/>
    <w:rsid w:val="007B2CC8"/>
    <w:rsid w:val="007B448E"/>
    <w:rsid w:val="007B4AE9"/>
    <w:rsid w:val="007B5244"/>
    <w:rsid w:val="007B59D9"/>
    <w:rsid w:val="007B5ED8"/>
    <w:rsid w:val="007B6ADD"/>
    <w:rsid w:val="007B75F9"/>
    <w:rsid w:val="007B7A5C"/>
    <w:rsid w:val="007C1086"/>
    <w:rsid w:val="007C16B2"/>
    <w:rsid w:val="007C1957"/>
    <w:rsid w:val="007C1E80"/>
    <w:rsid w:val="007C3396"/>
    <w:rsid w:val="007C33F1"/>
    <w:rsid w:val="007C3F86"/>
    <w:rsid w:val="007C5CBA"/>
    <w:rsid w:val="007D0FB9"/>
    <w:rsid w:val="007D1829"/>
    <w:rsid w:val="007D19B8"/>
    <w:rsid w:val="007D2BA6"/>
    <w:rsid w:val="007D5DB9"/>
    <w:rsid w:val="007E02CB"/>
    <w:rsid w:val="007E3CB8"/>
    <w:rsid w:val="007E77FE"/>
    <w:rsid w:val="007E7972"/>
    <w:rsid w:val="007F0761"/>
    <w:rsid w:val="007F0EA5"/>
    <w:rsid w:val="007F20AB"/>
    <w:rsid w:val="007F260C"/>
    <w:rsid w:val="007F62AF"/>
    <w:rsid w:val="0080015A"/>
    <w:rsid w:val="00801D24"/>
    <w:rsid w:val="00801E11"/>
    <w:rsid w:val="008034E3"/>
    <w:rsid w:val="00806325"/>
    <w:rsid w:val="008063A4"/>
    <w:rsid w:val="008064E2"/>
    <w:rsid w:val="00811B05"/>
    <w:rsid w:val="0081391D"/>
    <w:rsid w:val="00813C42"/>
    <w:rsid w:val="00815344"/>
    <w:rsid w:val="008154B5"/>
    <w:rsid w:val="0081552F"/>
    <w:rsid w:val="00817336"/>
    <w:rsid w:val="00817B6E"/>
    <w:rsid w:val="008205F9"/>
    <w:rsid w:val="008225D8"/>
    <w:rsid w:val="00822997"/>
    <w:rsid w:val="00823EFE"/>
    <w:rsid w:val="00824FD4"/>
    <w:rsid w:val="00826132"/>
    <w:rsid w:val="00827E33"/>
    <w:rsid w:val="00831E46"/>
    <w:rsid w:val="00832581"/>
    <w:rsid w:val="00832A49"/>
    <w:rsid w:val="0083349E"/>
    <w:rsid w:val="00834AC4"/>
    <w:rsid w:val="0083547D"/>
    <w:rsid w:val="00836523"/>
    <w:rsid w:val="00840852"/>
    <w:rsid w:val="00840C10"/>
    <w:rsid w:val="00843547"/>
    <w:rsid w:val="008437CD"/>
    <w:rsid w:val="008449BE"/>
    <w:rsid w:val="00846446"/>
    <w:rsid w:val="0084711E"/>
    <w:rsid w:val="00847E83"/>
    <w:rsid w:val="00852CFF"/>
    <w:rsid w:val="00853A7A"/>
    <w:rsid w:val="0085436B"/>
    <w:rsid w:val="008544FE"/>
    <w:rsid w:val="008558C7"/>
    <w:rsid w:val="00856572"/>
    <w:rsid w:val="00856DEF"/>
    <w:rsid w:val="0085713C"/>
    <w:rsid w:val="00857C73"/>
    <w:rsid w:val="00862268"/>
    <w:rsid w:val="00862360"/>
    <w:rsid w:val="00866210"/>
    <w:rsid w:val="00871EB1"/>
    <w:rsid w:val="0087244C"/>
    <w:rsid w:val="008737A1"/>
    <w:rsid w:val="00873EEB"/>
    <w:rsid w:val="00874DB5"/>
    <w:rsid w:val="00876880"/>
    <w:rsid w:val="00877DFE"/>
    <w:rsid w:val="00880AA7"/>
    <w:rsid w:val="00882E5B"/>
    <w:rsid w:val="008842C8"/>
    <w:rsid w:val="008855FC"/>
    <w:rsid w:val="0088616A"/>
    <w:rsid w:val="008870C6"/>
    <w:rsid w:val="00892199"/>
    <w:rsid w:val="008927FF"/>
    <w:rsid w:val="00892C89"/>
    <w:rsid w:val="008943D8"/>
    <w:rsid w:val="0089745D"/>
    <w:rsid w:val="00897491"/>
    <w:rsid w:val="00897879"/>
    <w:rsid w:val="00897A23"/>
    <w:rsid w:val="008A1A5D"/>
    <w:rsid w:val="008A3E83"/>
    <w:rsid w:val="008A43BF"/>
    <w:rsid w:val="008A6E78"/>
    <w:rsid w:val="008B00D0"/>
    <w:rsid w:val="008B3348"/>
    <w:rsid w:val="008B4E62"/>
    <w:rsid w:val="008B75D2"/>
    <w:rsid w:val="008B7960"/>
    <w:rsid w:val="008C04AA"/>
    <w:rsid w:val="008C1EE3"/>
    <w:rsid w:val="008C24BE"/>
    <w:rsid w:val="008C2866"/>
    <w:rsid w:val="008C341C"/>
    <w:rsid w:val="008C3D8C"/>
    <w:rsid w:val="008C42F4"/>
    <w:rsid w:val="008C55E8"/>
    <w:rsid w:val="008D003C"/>
    <w:rsid w:val="008D13F7"/>
    <w:rsid w:val="008D22CF"/>
    <w:rsid w:val="008D25C2"/>
    <w:rsid w:val="008D3522"/>
    <w:rsid w:val="008D4050"/>
    <w:rsid w:val="008D4293"/>
    <w:rsid w:val="008D65B7"/>
    <w:rsid w:val="008D7B1F"/>
    <w:rsid w:val="008E00F7"/>
    <w:rsid w:val="008E114D"/>
    <w:rsid w:val="008E11F2"/>
    <w:rsid w:val="008E38D3"/>
    <w:rsid w:val="008E4D72"/>
    <w:rsid w:val="008E5D60"/>
    <w:rsid w:val="008E62D7"/>
    <w:rsid w:val="008E6590"/>
    <w:rsid w:val="008E6991"/>
    <w:rsid w:val="008F0613"/>
    <w:rsid w:val="008F0E11"/>
    <w:rsid w:val="008F1165"/>
    <w:rsid w:val="008F1C58"/>
    <w:rsid w:val="008F3244"/>
    <w:rsid w:val="008F384C"/>
    <w:rsid w:val="008F40A1"/>
    <w:rsid w:val="008F5726"/>
    <w:rsid w:val="008F5F03"/>
    <w:rsid w:val="008F61F9"/>
    <w:rsid w:val="008F728B"/>
    <w:rsid w:val="008F72D8"/>
    <w:rsid w:val="00900AE5"/>
    <w:rsid w:val="00901081"/>
    <w:rsid w:val="009018C5"/>
    <w:rsid w:val="00901A76"/>
    <w:rsid w:val="00901C95"/>
    <w:rsid w:val="00901F35"/>
    <w:rsid w:val="00910EC8"/>
    <w:rsid w:val="009120F4"/>
    <w:rsid w:val="00915133"/>
    <w:rsid w:val="009153FC"/>
    <w:rsid w:val="0091591F"/>
    <w:rsid w:val="00917873"/>
    <w:rsid w:val="00921452"/>
    <w:rsid w:val="00924874"/>
    <w:rsid w:val="009249F0"/>
    <w:rsid w:val="00924CB7"/>
    <w:rsid w:val="00925E56"/>
    <w:rsid w:val="0092678F"/>
    <w:rsid w:val="009304F8"/>
    <w:rsid w:val="009312DC"/>
    <w:rsid w:val="00933C77"/>
    <w:rsid w:val="00935694"/>
    <w:rsid w:val="00936D2F"/>
    <w:rsid w:val="00937EF7"/>
    <w:rsid w:val="00940ED7"/>
    <w:rsid w:val="00945105"/>
    <w:rsid w:val="00945526"/>
    <w:rsid w:val="00947A5D"/>
    <w:rsid w:val="00950B4E"/>
    <w:rsid w:val="00950D8E"/>
    <w:rsid w:val="00952572"/>
    <w:rsid w:val="00952F34"/>
    <w:rsid w:val="00953882"/>
    <w:rsid w:val="00960B38"/>
    <w:rsid w:val="00961921"/>
    <w:rsid w:val="009652C7"/>
    <w:rsid w:val="0096564D"/>
    <w:rsid w:val="0096574E"/>
    <w:rsid w:val="0096584B"/>
    <w:rsid w:val="00966F49"/>
    <w:rsid w:val="009721E3"/>
    <w:rsid w:val="00972873"/>
    <w:rsid w:val="00972D8A"/>
    <w:rsid w:val="00975C05"/>
    <w:rsid w:val="00975C67"/>
    <w:rsid w:val="009805C8"/>
    <w:rsid w:val="00981331"/>
    <w:rsid w:val="00982780"/>
    <w:rsid w:val="00985937"/>
    <w:rsid w:val="009861EB"/>
    <w:rsid w:val="0099233C"/>
    <w:rsid w:val="00992B64"/>
    <w:rsid w:val="009952C2"/>
    <w:rsid w:val="009A064F"/>
    <w:rsid w:val="009A1206"/>
    <w:rsid w:val="009A3204"/>
    <w:rsid w:val="009A5281"/>
    <w:rsid w:val="009A6055"/>
    <w:rsid w:val="009A66E2"/>
    <w:rsid w:val="009A753B"/>
    <w:rsid w:val="009B0323"/>
    <w:rsid w:val="009B0819"/>
    <w:rsid w:val="009B199C"/>
    <w:rsid w:val="009C0C5F"/>
    <w:rsid w:val="009C2CD2"/>
    <w:rsid w:val="009C4AC9"/>
    <w:rsid w:val="009C6B86"/>
    <w:rsid w:val="009C7494"/>
    <w:rsid w:val="009C7894"/>
    <w:rsid w:val="009C7E9C"/>
    <w:rsid w:val="009D02EF"/>
    <w:rsid w:val="009D1F14"/>
    <w:rsid w:val="009D2DC3"/>
    <w:rsid w:val="009D3557"/>
    <w:rsid w:val="009D4456"/>
    <w:rsid w:val="009D6267"/>
    <w:rsid w:val="009D7E94"/>
    <w:rsid w:val="009E02E7"/>
    <w:rsid w:val="009E24A2"/>
    <w:rsid w:val="009E26AC"/>
    <w:rsid w:val="009E33AE"/>
    <w:rsid w:val="009E4070"/>
    <w:rsid w:val="009E4C4D"/>
    <w:rsid w:val="009E7A6B"/>
    <w:rsid w:val="009F2EED"/>
    <w:rsid w:val="009F3BC9"/>
    <w:rsid w:val="009F59E7"/>
    <w:rsid w:val="009F78F9"/>
    <w:rsid w:val="00A004AA"/>
    <w:rsid w:val="00A010F6"/>
    <w:rsid w:val="00A02BF2"/>
    <w:rsid w:val="00A03029"/>
    <w:rsid w:val="00A03523"/>
    <w:rsid w:val="00A04839"/>
    <w:rsid w:val="00A04BDC"/>
    <w:rsid w:val="00A06484"/>
    <w:rsid w:val="00A10BD1"/>
    <w:rsid w:val="00A11545"/>
    <w:rsid w:val="00A12053"/>
    <w:rsid w:val="00A16B40"/>
    <w:rsid w:val="00A17218"/>
    <w:rsid w:val="00A208CC"/>
    <w:rsid w:val="00A21527"/>
    <w:rsid w:val="00A222BC"/>
    <w:rsid w:val="00A23621"/>
    <w:rsid w:val="00A23980"/>
    <w:rsid w:val="00A2415C"/>
    <w:rsid w:val="00A259A2"/>
    <w:rsid w:val="00A274DB"/>
    <w:rsid w:val="00A307B6"/>
    <w:rsid w:val="00A34085"/>
    <w:rsid w:val="00A356DD"/>
    <w:rsid w:val="00A35B6F"/>
    <w:rsid w:val="00A36963"/>
    <w:rsid w:val="00A36D81"/>
    <w:rsid w:val="00A41681"/>
    <w:rsid w:val="00A43C9F"/>
    <w:rsid w:val="00A44177"/>
    <w:rsid w:val="00A445D4"/>
    <w:rsid w:val="00A4529C"/>
    <w:rsid w:val="00A45851"/>
    <w:rsid w:val="00A45AA9"/>
    <w:rsid w:val="00A47194"/>
    <w:rsid w:val="00A479BB"/>
    <w:rsid w:val="00A51614"/>
    <w:rsid w:val="00A526ED"/>
    <w:rsid w:val="00A52A99"/>
    <w:rsid w:val="00A54101"/>
    <w:rsid w:val="00A558DE"/>
    <w:rsid w:val="00A56A02"/>
    <w:rsid w:val="00A57555"/>
    <w:rsid w:val="00A57D54"/>
    <w:rsid w:val="00A57DEE"/>
    <w:rsid w:val="00A61ADE"/>
    <w:rsid w:val="00A637C3"/>
    <w:rsid w:val="00A63A85"/>
    <w:rsid w:val="00A64C1F"/>
    <w:rsid w:val="00A650B7"/>
    <w:rsid w:val="00A65BBB"/>
    <w:rsid w:val="00A716CB"/>
    <w:rsid w:val="00A71D26"/>
    <w:rsid w:val="00A72DAA"/>
    <w:rsid w:val="00A72F50"/>
    <w:rsid w:val="00A74430"/>
    <w:rsid w:val="00A76BDF"/>
    <w:rsid w:val="00A81326"/>
    <w:rsid w:val="00A826D5"/>
    <w:rsid w:val="00A85452"/>
    <w:rsid w:val="00A86232"/>
    <w:rsid w:val="00A87949"/>
    <w:rsid w:val="00A87EEA"/>
    <w:rsid w:val="00A9036D"/>
    <w:rsid w:val="00A925F9"/>
    <w:rsid w:val="00A933C5"/>
    <w:rsid w:val="00A93DC5"/>
    <w:rsid w:val="00A952F0"/>
    <w:rsid w:val="00A97437"/>
    <w:rsid w:val="00AA0FCC"/>
    <w:rsid w:val="00AA1A64"/>
    <w:rsid w:val="00AA4852"/>
    <w:rsid w:val="00AA580B"/>
    <w:rsid w:val="00AA67AC"/>
    <w:rsid w:val="00AA6C1F"/>
    <w:rsid w:val="00AB1659"/>
    <w:rsid w:val="00AB3503"/>
    <w:rsid w:val="00AC00F4"/>
    <w:rsid w:val="00AC0583"/>
    <w:rsid w:val="00AC1162"/>
    <w:rsid w:val="00AC281B"/>
    <w:rsid w:val="00AC6C45"/>
    <w:rsid w:val="00AC6CEB"/>
    <w:rsid w:val="00AD087C"/>
    <w:rsid w:val="00AD2609"/>
    <w:rsid w:val="00AD4E98"/>
    <w:rsid w:val="00AD66E0"/>
    <w:rsid w:val="00AD6E86"/>
    <w:rsid w:val="00AD751A"/>
    <w:rsid w:val="00AD78A5"/>
    <w:rsid w:val="00AE0038"/>
    <w:rsid w:val="00AE0153"/>
    <w:rsid w:val="00AE39D8"/>
    <w:rsid w:val="00AF1BC9"/>
    <w:rsid w:val="00AF2037"/>
    <w:rsid w:val="00AF31DC"/>
    <w:rsid w:val="00AF3380"/>
    <w:rsid w:val="00AF3785"/>
    <w:rsid w:val="00AF4787"/>
    <w:rsid w:val="00AF4B5D"/>
    <w:rsid w:val="00AF7D43"/>
    <w:rsid w:val="00B00800"/>
    <w:rsid w:val="00B00980"/>
    <w:rsid w:val="00B016BE"/>
    <w:rsid w:val="00B04185"/>
    <w:rsid w:val="00B075B6"/>
    <w:rsid w:val="00B1302F"/>
    <w:rsid w:val="00B1341E"/>
    <w:rsid w:val="00B163AB"/>
    <w:rsid w:val="00B16847"/>
    <w:rsid w:val="00B202DD"/>
    <w:rsid w:val="00B203CB"/>
    <w:rsid w:val="00B21421"/>
    <w:rsid w:val="00B22FA5"/>
    <w:rsid w:val="00B23C91"/>
    <w:rsid w:val="00B24513"/>
    <w:rsid w:val="00B262E8"/>
    <w:rsid w:val="00B2666F"/>
    <w:rsid w:val="00B266A3"/>
    <w:rsid w:val="00B26A50"/>
    <w:rsid w:val="00B27A57"/>
    <w:rsid w:val="00B307E9"/>
    <w:rsid w:val="00B3244D"/>
    <w:rsid w:val="00B3284B"/>
    <w:rsid w:val="00B32D33"/>
    <w:rsid w:val="00B3383A"/>
    <w:rsid w:val="00B37002"/>
    <w:rsid w:val="00B406AE"/>
    <w:rsid w:val="00B41817"/>
    <w:rsid w:val="00B41C70"/>
    <w:rsid w:val="00B43B62"/>
    <w:rsid w:val="00B44910"/>
    <w:rsid w:val="00B45936"/>
    <w:rsid w:val="00B46792"/>
    <w:rsid w:val="00B47843"/>
    <w:rsid w:val="00B5016A"/>
    <w:rsid w:val="00B529AF"/>
    <w:rsid w:val="00B52CB0"/>
    <w:rsid w:val="00B54782"/>
    <w:rsid w:val="00B56EB0"/>
    <w:rsid w:val="00B57BF4"/>
    <w:rsid w:val="00B60437"/>
    <w:rsid w:val="00B60727"/>
    <w:rsid w:val="00B62323"/>
    <w:rsid w:val="00B62468"/>
    <w:rsid w:val="00B643A9"/>
    <w:rsid w:val="00B65124"/>
    <w:rsid w:val="00B65844"/>
    <w:rsid w:val="00B70015"/>
    <w:rsid w:val="00B70DE0"/>
    <w:rsid w:val="00B73F9C"/>
    <w:rsid w:val="00B7450D"/>
    <w:rsid w:val="00B758FE"/>
    <w:rsid w:val="00B7690F"/>
    <w:rsid w:val="00B80011"/>
    <w:rsid w:val="00B81323"/>
    <w:rsid w:val="00B81F38"/>
    <w:rsid w:val="00B85230"/>
    <w:rsid w:val="00B85CA0"/>
    <w:rsid w:val="00B85E60"/>
    <w:rsid w:val="00B871DD"/>
    <w:rsid w:val="00B877F5"/>
    <w:rsid w:val="00B90A98"/>
    <w:rsid w:val="00B923C9"/>
    <w:rsid w:val="00B93222"/>
    <w:rsid w:val="00B936F9"/>
    <w:rsid w:val="00B963EE"/>
    <w:rsid w:val="00B96E92"/>
    <w:rsid w:val="00BA0D84"/>
    <w:rsid w:val="00BA2860"/>
    <w:rsid w:val="00BA2E84"/>
    <w:rsid w:val="00BA2F06"/>
    <w:rsid w:val="00BA3E71"/>
    <w:rsid w:val="00BA5ABA"/>
    <w:rsid w:val="00BA72DC"/>
    <w:rsid w:val="00BA7AE1"/>
    <w:rsid w:val="00BB475C"/>
    <w:rsid w:val="00BB6129"/>
    <w:rsid w:val="00BB749B"/>
    <w:rsid w:val="00BC045F"/>
    <w:rsid w:val="00BC4604"/>
    <w:rsid w:val="00BC7841"/>
    <w:rsid w:val="00BD290F"/>
    <w:rsid w:val="00BD4C97"/>
    <w:rsid w:val="00BD6AB7"/>
    <w:rsid w:val="00BD73C6"/>
    <w:rsid w:val="00BE12AC"/>
    <w:rsid w:val="00BE2126"/>
    <w:rsid w:val="00BE3B24"/>
    <w:rsid w:val="00BE3D1D"/>
    <w:rsid w:val="00BE44E3"/>
    <w:rsid w:val="00BE4C81"/>
    <w:rsid w:val="00BE5DBF"/>
    <w:rsid w:val="00BE5E07"/>
    <w:rsid w:val="00BE5E90"/>
    <w:rsid w:val="00BE6C8A"/>
    <w:rsid w:val="00BF1D0C"/>
    <w:rsid w:val="00BF2BAB"/>
    <w:rsid w:val="00BF44EE"/>
    <w:rsid w:val="00BF55E7"/>
    <w:rsid w:val="00BF57EF"/>
    <w:rsid w:val="00BF5E38"/>
    <w:rsid w:val="00C0057B"/>
    <w:rsid w:val="00C008F9"/>
    <w:rsid w:val="00C01F0D"/>
    <w:rsid w:val="00C03A41"/>
    <w:rsid w:val="00C05085"/>
    <w:rsid w:val="00C05D02"/>
    <w:rsid w:val="00C06AEF"/>
    <w:rsid w:val="00C12D49"/>
    <w:rsid w:val="00C133C0"/>
    <w:rsid w:val="00C21871"/>
    <w:rsid w:val="00C2516F"/>
    <w:rsid w:val="00C25966"/>
    <w:rsid w:val="00C25F5A"/>
    <w:rsid w:val="00C261ED"/>
    <w:rsid w:val="00C2624E"/>
    <w:rsid w:val="00C26875"/>
    <w:rsid w:val="00C26FE8"/>
    <w:rsid w:val="00C27535"/>
    <w:rsid w:val="00C319A3"/>
    <w:rsid w:val="00C31DAD"/>
    <w:rsid w:val="00C34139"/>
    <w:rsid w:val="00C36549"/>
    <w:rsid w:val="00C3663D"/>
    <w:rsid w:val="00C400DD"/>
    <w:rsid w:val="00C417B8"/>
    <w:rsid w:val="00C41E9E"/>
    <w:rsid w:val="00C435A3"/>
    <w:rsid w:val="00C43EDC"/>
    <w:rsid w:val="00C455FD"/>
    <w:rsid w:val="00C500CF"/>
    <w:rsid w:val="00C50B84"/>
    <w:rsid w:val="00C5285B"/>
    <w:rsid w:val="00C52D5C"/>
    <w:rsid w:val="00C52FF8"/>
    <w:rsid w:val="00C531DE"/>
    <w:rsid w:val="00C541E9"/>
    <w:rsid w:val="00C551CB"/>
    <w:rsid w:val="00C575B7"/>
    <w:rsid w:val="00C617EE"/>
    <w:rsid w:val="00C62067"/>
    <w:rsid w:val="00C6451A"/>
    <w:rsid w:val="00C66330"/>
    <w:rsid w:val="00C6653D"/>
    <w:rsid w:val="00C668A3"/>
    <w:rsid w:val="00C66F97"/>
    <w:rsid w:val="00C67CA9"/>
    <w:rsid w:val="00C70024"/>
    <w:rsid w:val="00C70365"/>
    <w:rsid w:val="00C75BAD"/>
    <w:rsid w:val="00C76A30"/>
    <w:rsid w:val="00C81177"/>
    <w:rsid w:val="00C82071"/>
    <w:rsid w:val="00C85C5E"/>
    <w:rsid w:val="00C86B54"/>
    <w:rsid w:val="00C87DF1"/>
    <w:rsid w:val="00C90FB3"/>
    <w:rsid w:val="00C92AFD"/>
    <w:rsid w:val="00C93C9B"/>
    <w:rsid w:val="00C94A8A"/>
    <w:rsid w:val="00CA05C4"/>
    <w:rsid w:val="00CA41AA"/>
    <w:rsid w:val="00CA432D"/>
    <w:rsid w:val="00CA5D5A"/>
    <w:rsid w:val="00CA6F51"/>
    <w:rsid w:val="00CB0CA9"/>
    <w:rsid w:val="00CB0FF1"/>
    <w:rsid w:val="00CB17CE"/>
    <w:rsid w:val="00CB277E"/>
    <w:rsid w:val="00CB46BC"/>
    <w:rsid w:val="00CB52BC"/>
    <w:rsid w:val="00CC0723"/>
    <w:rsid w:val="00CC3A13"/>
    <w:rsid w:val="00CC484D"/>
    <w:rsid w:val="00CC65BF"/>
    <w:rsid w:val="00CC75ED"/>
    <w:rsid w:val="00CD3F01"/>
    <w:rsid w:val="00CD77D0"/>
    <w:rsid w:val="00CE06E8"/>
    <w:rsid w:val="00CE0AFC"/>
    <w:rsid w:val="00CE17C7"/>
    <w:rsid w:val="00CE1802"/>
    <w:rsid w:val="00CE209C"/>
    <w:rsid w:val="00CE3594"/>
    <w:rsid w:val="00CE3D27"/>
    <w:rsid w:val="00CE57E4"/>
    <w:rsid w:val="00CE66D7"/>
    <w:rsid w:val="00CE7336"/>
    <w:rsid w:val="00CF3331"/>
    <w:rsid w:val="00CF33C9"/>
    <w:rsid w:val="00CF53FF"/>
    <w:rsid w:val="00CF5E7C"/>
    <w:rsid w:val="00CF615B"/>
    <w:rsid w:val="00CF75C9"/>
    <w:rsid w:val="00CF7E17"/>
    <w:rsid w:val="00D00391"/>
    <w:rsid w:val="00D006A3"/>
    <w:rsid w:val="00D009AF"/>
    <w:rsid w:val="00D02475"/>
    <w:rsid w:val="00D02826"/>
    <w:rsid w:val="00D06AA3"/>
    <w:rsid w:val="00D07E2F"/>
    <w:rsid w:val="00D10273"/>
    <w:rsid w:val="00D107AD"/>
    <w:rsid w:val="00D10AF9"/>
    <w:rsid w:val="00D129C1"/>
    <w:rsid w:val="00D12EE3"/>
    <w:rsid w:val="00D1347E"/>
    <w:rsid w:val="00D1375D"/>
    <w:rsid w:val="00D14251"/>
    <w:rsid w:val="00D148F5"/>
    <w:rsid w:val="00D223B8"/>
    <w:rsid w:val="00D2327C"/>
    <w:rsid w:val="00D23949"/>
    <w:rsid w:val="00D247BE"/>
    <w:rsid w:val="00D255D9"/>
    <w:rsid w:val="00D31AE5"/>
    <w:rsid w:val="00D33947"/>
    <w:rsid w:val="00D33F5A"/>
    <w:rsid w:val="00D34D39"/>
    <w:rsid w:val="00D36572"/>
    <w:rsid w:val="00D37674"/>
    <w:rsid w:val="00D4062F"/>
    <w:rsid w:val="00D4163D"/>
    <w:rsid w:val="00D4322C"/>
    <w:rsid w:val="00D43410"/>
    <w:rsid w:val="00D43950"/>
    <w:rsid w:val="00D46261"/>
    <w:rsid w:val="00D47D82"/>
    <w:rsid w:val="00D501CB"/>
    <w:rsid w:val="00D5253D"/>
    <w:rsid w:val="00D52CE2"/>
    <w:rsid w:val="00D543F5"/>
    <w:rsid w:val="00D56F74"/>
    <w:rsid w:val="00D57807"/>
    <w:rsid w:val="00D633D2"/>
    <w:rsid w:val="00D64E3B"/>
    <w:rsid w:val="00D670EB"/>
    <w:rsid w:val="00D75CD1"/>
    <w:rsid w:val="00D77801"/>
    <w:rsid w:val="00D8096F"/>
    <w:rsid w:val="00D80FC8"/>
    <w:rsid w:val="00D823BC"/>
    <w:rsid w:val="00D82B21"/>
    <w:rsid w:val="00D83EBF"/>
    <w:rsid w:val="00D84D90"/>
    <w:rsid w:val="00D8629E"/>
    <w:rsid w:val="00D86B5B"/>
    <w:rsid w:val="00D90B86"/>
    <w:rsid w:val="00D934F3"/>
    <w:rsid w:val="00D93D53"/>
    <w:rsid w:val="00D94B75"/>
    <w:rsid w:val="00DA041D"/>
    <w:rsid w:val="00DA05C8"/>
    <w:rsid w:val="00DA12AF"/>
    <w:rsid w:val="00DA16A7"/>
    <w:rsid w:val="00DA1F7B"/>
    <w:rsid w:val="00DA3EB4"/>
    <w:rsid w:val="00DA44EB"/>
    <w:rsid w:val="00DA5B8B"/>
    <w:rsid w:val="00DA71DB"/>
    <w:rsid w:val="00DB01A3"/>
    <w:rsid w:val="00DB12B4"/>
    <w:rsid w:val="00DB372C"/>
    <w:rsid w:val="00DB598F"/>
    <w:rsid w:val="00DB7AAC"/>
    <w:rsid w:val="00DC24D7"/>
    <w:rsid w:val="00DC539D"/>
    <w:rsid w:val="00DC56E0"/>
    <w:rsid w:val="00DC570C"/>
    <w:rsid w:val="00DC7030"/>
    <w:rsid w:val="00DC7CC1"/>
    <w:rsid w:val="00DD090F"/>
    <w:rsid w:val="00DD0D0F"/>
    <w:rsid w:val="00DD150F"/>
    <w:rsid w:val="00DD1A4C"/>
    <w:rsid w:val="00DD25BF"/>
    <w:rsid w:val="00DD6CC5"/>
    <w:rsid w:val="00DD707C"/>
    <w:rsid w:val="00DD7FBC"/>
    <w:rsid w:val="00DE0731"/>
    <w:rsid w:val="00DE300B"/>
    <w:rsid w:val="00DE3BCD"/>
    <w:rsid w:val="00DE3D92"/>
    <w:rsid w:val="00DE50F5"/>
    <w:rsid w:val="00DE6386"/>
    <w:rsid w:val="00DE6B0B"/>
    <w:rsid w:val="00DF0925"/>
    <w:rsid w:val="00DF0C32"/>
    <w:rsid w:val="00DF1E35"/>
    <w:rsid w:val="00DF484A"/>
    <w:rsid w:val="00DF4E36"/>
    <w:rsid w:val="00DF594D"/>
    <w:rsid w:val="00DF7788"/>
    <w:rsid w:val="00E00B1C"/>
    <w:rsid w:val="00E0214F"/>
    <w:rsid w:val="00E0230E"/>
    <w:rsid w:val="00E03CC1"/>
    <w:rsid w:val="00E05122"/>
    <w:rsid w:val="00E05208"/>
    <w:rsid w:val="00E05A9F"/>
    <w:rsid w:val="00E05FE6"/>
    <w:rsid w:val="00E06C5B"/>
    <w:rsid w:val="00E07C28"/>
    <w:rsid w:val="00E10CD6"/>
    <w:rsid w:val="00E12DF1"/>
    <w:rsid w:val="00E13058"/>
    <w:rsid w:val="00E13461"/>
    <w:rsid w:val="00E14AA2"/>
    <w:rsid w:val="00E14C2B"/>
    <w:rsid w:val="00E14E75"/>
    <w:rsid w:val="00E16682"/>
    <w:rsid w:val="00E16876"/>
    <w:rsid w:val="00E17FD1"/>
    <w:rsid w:val="00E20EAB"/>
    <w:rsid w:val="00E21BFB"/>
    <w:rsid w:val="00E23F01"/>
    <w:rsid w:val="00E24345"/>
    <w:rsid w:val="00E245F5"/>
    <w:rsid w:val="00E2508F"/>
    <w:rsid w:val="00E25CB0"/>
    <w:rsid w:val="00E262B9"/>
    <w:rsid w:val="00E2645B"/>
    <w:rsid w:val="00E2656E"/>
    <w:rsid w:val="00E2667B"/>
    <w:rsid w:val="00E27601"/>
    <w:rsid w:val="00E27FB0"/>
    <w:rsid w:val="00E30390"/>
    <w:rsid w:val="00E33397"/>
    <w:rsid w:val="00E3349D"/>
    <w:rsid w:val="00E3415B"/>
    <w:rsid w:val="00E3459A"/>
    <w:rsid w:val="00E359D7"/>
    <w:rsid w:val="00E3637D"/>
    <w:rsid w:val="00E36A89"/>
    <w:rsid w:val="00E4259F"/>
    <w:rsid w:val="00E43496"/>
    <w:rsid w:val="00E4395B"/>
    <w:rsid w:val="00E458EC"/>
    <w:rsid w:val="00E500F7"/>
    <w:rsid w:val="00E52168"/>
    <w:rsid w:val="00E52188"/>
    <w:rsid w:val="00E523AF"/>
    <w:rsid w:val="00E52A8A"/>
    <w:rsid w:val="00E57EEC"/>
    <w:rsid w:val="00E6363B"/>
    <w:rsid w:val="00E64545"/>
    <w:rsid w:val="00E65D2D"/>
    <w:rsid w:val="00E65EAD"/>
    <w:rsid w:val="00E670E2"/>
    <w:rsid w:val="00E67E63"/>
    <w:rsid w:val="00E71042"/>
    <w:rsid w:val="00E71714"/>
    <w:rsid w:val="00E7216F"/>
    <w:rsid w:val="00E756B4"/>
    <w:rsid w:val="00E77FDA"/>
    <w:rsid w:val="00E8176B"/>
    <w:rsid w:val="00E842C2"/>
    <w:rsid w:val="00E86C2F"/>
    <w:rsid w:val="00E87DA9"/>
    <w:rsid w:val="00E91105"/>
    <w:rsid w:val="00E91183"/>
    <w:rsid w:val="00E91EEF"/>
    <w:rsid w:val="00E926C5"/>
    <w:rsid w:val="00E9287D"/>
    <w:rsid w:val="00E932CC"/>
    <w:rsid w:val="00E9487B"/>
    <w:rsid w:val="00E95C18"/>
    <w:rsid w:val="00E966A6"/>
    <w:rsid w:val="00E97CEA"/>
    <w:rsid w:val="00EA0EAC"/>
    <w:rsid w:val="00EA10C9"/>
    <w:rsid w:val="00EA12A8"/>
    <w:rsid w:val="00EA32F2"/>
    <w:rsid w:val="00EA48B9"/>
    <w:rsid w:val="00EA5DEE"/>
    <w:rsid w:val="00EA6026"/>
    <w:rsid w:val="00EA6924"/>
    <w:rsid w:val="00EA69A2"/>
    <w:rsid w:val="00EA7536"/>
    <w:rsid w:val="00EB144F"/>
    <w:rsid w:val="00EB28C8"/>
    <w:rsid w:val="00EB5680"/>
    <w:rsid w:val="00EB7579"/>
    <w:rsid w:val="00EC03F6"/>
    <w:rsid w:val="00EC07B7"/>
    <w:rsid w:val="00EC1777"/>
    <w:rsid w:val="00EC2068"/>
    <w:rsid w:val="00EC3168"/>
    <w:rsid w:val="00EC3441"/>
    <w:rsid w:val="00EC5FC0"/>
    <w:rsid w:val="00ED1913"/>
    <w:rsid w:val="00ED1D5B"/>
    <w:rsid w:val="00ED300B"/>
    <w:rsid w:val="00ED5CF6"/>
    <w:rsid w:val="00ED73D6"/>
    <w:rsid w:val="00EE2598"/>
    <w:rsid w:val="00EE5155"/>
    <w:rsid w:val="00EE793D"/>
    <w:rsid w:val="00EF00C9"/>
    <w:rsid w:val="00EF1586"/>
    <w:rsid w:val="00EF4347"/>
    <w:rsid w:val="00F01B76"/>
    <w:rsid w:val="00F02170"/>
    <w:rsid w:val="00F029B8"/>
    <w:rsid w:val="00F03E3F"/>
    <w:rsid w:val="00F11FA4"/>
    <w:rsid w:val="00F12A07"/>
    <w:rsid w:val="00F146A5"/>
    <w:rsid w:val="00F15D95"/>
    <w:rsid w:val="00F17D09"/>
    <w:rsid w:val="00F22F4A"/>
    <w:rsid w:val="00F24AE3"/>
    <w:rsid w:val="00F271F4"/>
    <w:rsid w:val="00F3121D"/>
    <w:rsid w:val="00F31D70"/>
    <w:rsid w:val="00F32347"/>
    <w:rsid w:val="00F33B0E"/>
    <w:rsid w:val="00F33B5D"/>
    <w:rsid w:val="00F33EE4"/>
    <w:rsid w:val="00F35330"/>
    <w:rsid w:val="00F35FC1"/>
    <w:rsid w:val="00F3776A"/>
    <w:rsid w:val="00F40920"/>
    <w:rsid w:val="00F409A6"/>
    <w:rsid w:val="00F40FE8"/>
    <w:rsid w:val="00F41C79"/>
    <w:rsid w:val="00F439E0"/>
    <w:rsid w:val="00F45110"/>
    <w:rsid w:val="00F47531"/>
    <w:rsid w:val="00F50694"/>
    <w:rsid w:val="00F51579"/>
    <w:rsid w:val="00F5243B"/>
    <w:rsid w:val="00F532F0"/>
    <w:rsid w:val="00F53BB5"/>
    <w:rsid w:val="00F56173"/>
    <w:rsid w:val="00F56C99"/>
    <w:rsid w:val="00F60218"/>
    <w:rsid w:val="00F61643"/>
    <w:rsid w:val="00F62496"/>
    <w:rsid w:val="00F62B32"/>
    <w:rsid w:val="00F62C1D"/>
    <w:rsid w:val="00F6415C"/>
    <w:rsid w:val="00F642D6"/>
    <w:rsid w:val="00F66027"/>
    <w:rsid w:val="00F6686B"/>
    <w:rsid w:val="00F7071C"/>
    <w:rsid w:val="00F7123E"/>
    <w:rsid w:val="00F71F22"/>
    <w:rsid w:val="00F75619"/>
    <w:rsid w:val="00F75D27"/>
    <w:rsid w:val="00F7610F"/>
    <w:rsid w:val="00F7735A"/>
    <w:rsid w:val="00F8073B"/>
    <w:rsid w:val="00F80B81"/>
    <w:rsid w:val="00F822EC"/>
    <w:rsid w:val="00F83573"/>
    <w:rsid w:val="00F902CC"/>
    <w:rsid w:val="00F911B8"/>
    <w:rsid w:val="00F92701"/>
    <w:rsid w:val="00F92990"/>
    <w:rsid w:val="00F94CD7"/>
    <w:rsid w:val="00F97568"/>
    <w:rsid w:val="00F97E39"/>
    <w:rsid w:val="00F97E93"/>
    <w:rsid w:val="00FA374E"/>
    <w:rsid w:val="00FA5B97"/>
    <w:rsid w:val="00FA70E7"/>
    <w:rsid w:val="00FB24CD"/>
    <w:rsid w:val="00FB2855"/>
    <w:rsid w:val="00FB3DC6"/>
    <w:rsid w:val="00FB5967"/>
    <w:rsid w:val="00FB7CDB"/>
    <w:rsid w:val="00FC0511"/>
    <w:rsid w:val="00FC10BA"/>
    <w:rsid w:val="00FC133C"/>
    <w:rsid w:val="00FC6C9D"/>
    <w:rsid w:val="00FC7CE9"/>
    <w:rsid w:val="00FD28FB"/>
    <w:rsid w:val="00FD3587"/>
    <w:rsid w:val="00FD3844"/>
    <w:rsid w:val="00FD6520"/>
    <w:rsid w:val="00FD76EC"/>
    <w:rsid w:val="00FE1C53"/>
    <w:rsid w:val="00FE1D1C"/>
    <w:rsid w:val="00FE488C"/>
    <w:rsid w:val="00FF1645"/>
    <w:rsid w:val="00FF2305"/>
    <w:rsid w:val="00FF27F9"/>
    <w:rsid w:val="00FF2E4B"/>
    <w:rsid w:val="00FF37FB"/>
    <w:rsid w:val="00FF6923"/>
    <w:rsid w:val="00FF70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FB5039"/>
  <w15:docId w15:val="{2DED1924-49A2-48D8-B867-2C23A7F4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37E0"/>
    <w:pPr>
      <w:spacing w:before="60" w:after="60"/>
      <w:jc w:val="both"/>
    </w:pPr>
    <w:rPr>
      <w:rFonts w:ascii="Arial" w:hAnsi="Arial"/>
      <w:sz w:val="20"/>
      <w:lang w:eastAsia="en-US"/>
    </w:rPr>
  </w:style>
  <w:style w:type="paragraph" w:styleId="Nadpis1">
    <w:name w:val="heading 1"/>
    <w:basedOn w:val="Normln"/>
    <w:next w:val="Normln"/>
    <w:link w:val="Nadpis1Char"/>
    <w:uiPriority w:val="99"/>
    <w:qFormat/>
    <w:rsid w:val="00D80FC8"/>
    <w:pPr>
      <w:keepNext/>
      <w:keepLines/>
      <w:spacing w:before="360"/>
      <w:jc w:val="left"/>
      <w:outlineLvl w:val="0"/>
    </w:pPr>
    <w:rPr>
      <w:rFonts w:eastAsia="Times New Roman"/>
      <w:sz w:val="48"/>
      <w:szCs w:val="32"/>
    </w:rPr>
  </w:style>
  <w:style w:type="paragraph" w:styleId="Nadpis2">
    <w:name w:val="heading 2"/>
    <w:basedOn w:val="Nadpis1"/>
    <w:next w:val="Normln"/>
    <w:link w:val="Nadpis2Char"/>
    <w:uiPriority w:val="99"/>
    <w:qFormat/>
    <w:rsid w:val="00D80FC8"/>
    <w:pPr>
      <w:spacing w:before="240"/>
      <w:contextualSpacing/>
      <w:outlineLvl w:val="1"/>
    </w:pPr>
    <w:rPr>
      <w:sz w:val="32"/>
    </w:rPr>
  </w:style>
  <w:style w:type="paragraph" w:styleId="Nadpis3">
    <w:name w:val="heading 3"/>
    <w:basedOn w:val="Nadpis2"/>
    <w:next w:val="Normln"/>
    <w:link w:val="Nadpis3Char"/>
    <w:uiPriority w:val="99"/>
    <w:qFormat/>
    <w:rsid w:val="00D80FC8"/>
    <w:pPr>
      <w:spacing w:before="120"/>
      <w:outlineLvl w:val="2"/>
    </w:pPr>
    <w:rPr>
      <w:sz w:val="24"/>
      <w:szCs w:val="24"/>
    </w:rPr>
  </w:style>
  <w:style w:type="paragraph" w:styleId="Nadpis4">
    <w:name w:val="heading 4"/>
    <w:basedOn w:val="Normln"/>
    <w:next w:val="Normln"/>
    <w:link w:val="Nadpis4Char"/>
    <w:uiPriority w:val="99"/>
    <w:locked/>
    <w:rsid w:val="00D80FC8"/>
    <w:pPr>
      <w:keepNext/>
      <w:keepLines/>
      <w:spacing w:before="40" w:after="0"/>
      <w:outlineLvl w:val="3"/>
    </w:pPr>
    <w:rPr>
      <w:rFonts w:ascii="Calibri Light" w:eastAsia="Times New Roman" w:hAnsi="Calibri Light"/>
      <w:i/>
      <w:iCs/>
      <w:color w:val="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80FC8"/>
    <w:rPr>
      <w:rFonts w:ascii="Arial" w:hAnsi="Arial" w:cs="Times New Roman"/>
      <w:sz w:val="32"/>
      <w:szCs w:val="32"/>
    </w:rPr>
  </w:style>
  <w:style w:type="character" w:customStyle="1" w:styleId="Nadpis2Char">
    <w:name w:val="Nadpis 2 Char"/>
    <w:basedOn w:val="Standardnpsmoodstavce"/>
    <w:link w:val="Nadpis2"/>
    <w:uiPriority w:val="99"/>
    <w:locked/>
    <w:rsid w:val="00D80FC8"/>
    <w:rPr>
      <w:rFonts w:ascii="Arial" w:hAnsi="Arial" w:cs="Times New Roman"/>
      <w:sz w:val="32"/>
      <w:szCs w:val="32"/>
    </w:rPr>
  </w:style>
  <w:style w:type="character" w:customStyle="1" w:styleId="Nadpis3Char">
    <w:name w:val="Nadpis 3 Char"/>
    <w:basedOn w:val="Standardnpsmoodstavce"/>
    <w:link w:val="Nadpis3"/>
    <w:uiPriority w:val="99"/>
    <w:locked/>
    <w:rsid w:val="00D80FC8"/>
    <w:rPr>
      <w:rFonts w:ascii="Arial" w:hAnsi="Arial" w:cs="Times New Roman"/>
      <w:sz w:val="24"/>
      <w:szCs w:val="24"/>
    </w:rPr>
  </w:style>
  <w:style w:type="character" w:customStyle="1" w:styleId="Nadpis4Char">
    <w:name w:val="Nadpis 4 Char"/>
    <w:basedOn w:val="Standardnpsmoodstavce"/>
    <w:link w:val="Nadpis4"/>
    <w:uiPriority w:val="99"/>
    <w:semiHidden/>
    <w:locked/>
    <w:rsid w:val="00D80FC8"/>
    <w:rPr>
      <w:rFonts w:ascii="Calibri Light" w:hAnsi="Calibri Light" w:cs="Times New Roman"/>
      <w:i/>
      <w:iCs/>
      <w:color w:val="2E74B5"/>
      <w:sz w:val="20"/>
    </w:rPr>
  </w:style>
  <w:style w:type="paragraph" w:styleId="Zhlav">
    <w:name w:val="header"/>
    <w:basedOn w:val="Normln"/>
    <w:link w:val="ZhlavChar"/>
    <w:uiPriority w:val="99"/>
    <w:rsid w:val="00D80FC8"/>
    <w:pPr>
      <w:pBdr>
        <w:bottom w:val="single" w:sz="6" w:space="4" w:color="DC301B"/>
      </w:pBdr>
      <w:tabs>
        <w:tab w:val="right" w:pos="10206"/>
      </w:tabs>
      <w:spacing w:after="0"/>
    </w:pPr>
    <w:rPr>
      <w:color w:val="DC301B"/>
      <w:sz w:val="24"/>
    </w:rPr>
  </w:style>
  <w:style w:type="character" w:customStyle="1" w:styleId="ZhlavChar">
    <w:name w:val="Záhlaví Char"/>
    <w:basedOn w:val="Standardnpsmoodstavce"/>
    <w:link w:val="Zhlav"/>
    <w:uiPriority w:val="99"/>
    <w:locked/>
    <w:rsid w:val="00D80FC8"/>
    <w:rPr>
      <w:rFonts w:ascii="Arial" w:hAnsi="Arial" w:cs="Times New Roman"/>
      <w:color w:val="DC301B"/>
      <w:sz w:val="24"/>
    </w:rPr>
  </w:style>
  <w:style w:type="paragraph" w:styleId="Zpat">
    <w:name w:val="footer"/>
    <w:basedOn w:val="Normln"/>
    <w:link w:val="ZpatChar"/>
    <w:uiPriority w:val="99"/>
    <w:rsid w:val="00D80FC8"/>
    <w:pPr>
      <w:pBdr>
        <w:top w:val="single" w:sz="6" w:space="4" w:color="DC301B"/>
      </w:pBdr>
      <w:tabs>
        <w:tab w:val="right" w:pos="9072"/>
      </w:tabs>
      <w:spacing w:after="0"/>
    </w:pPr>
    <w:rPr>
      <w:color w:val="DC301B"/>
      <w:sz w:val="16"/>
    </w:rPr>
  </w:style>
  <w:style w:type="character" w:customStyle="1" w:styleId="ZpatChar">
    <w:name w:val="Zápatí Char"/>
    <w:basedOn w:val="Standardnpsmoodstavce"/>
    <w:link w:val="Zpat"/>
    <w:uiPriority w:val="99"/>
    <w:locked/>
    <w:rsid w:val="00D80FC8"/>
    <w:rPr>
      <w:rFonts w:ascii="Arial" w:hAnsi="Arial" w:cs="Times New Roman"/>
      <w:color w:val="DC301B"/>
      <w:sz w:val="16"/>
    </w:rPr>
  </w:style>
  <w:style w:type="paragraph" w:customStyle="1" w:styleId="Zhlavnaprvnstran">
    <w:name w:val="Záhlaví na první straně"/>
    <w:basedOn w:val="Zhlav"/>
    <w:uiPriority w:val="99"/>
    <w:rsid w:val="00D80FC8"/>
    <w:pPr>
      <w:pBdr>
        <w:bottom w:val="none" w:sz="0" w:space="0" w:color="auto"/>
      </w:pBdr>
    </w:pPr>
    <w:rPr>
      <w:noProof/>
      <w:sz w:val="96"/>
    </w:rPr>
  </w:style>
  <w:style w:type="paragraph" w:styleId="Nadpisobsahu">
    <w:name w:val="TOC Heading"/>
    <w:basedOn w:val="Nadpis1"/>
    <w:next w:val="Normln"/>
    <w:uiPriority w:val="99"/>
    <w:qFormat/>
    <w:rsid w:val="00AC1162"/>
    <w:pPr>
      <w:spacing w:before="60"/>
      <w:outlineLvl w:val="9"/>
    </w:pPr>
    <w:rPr>
      <w:b/>
      <w:color w:val="DC301B"/>
      <w:sz w:val="18"/>
      <w:lang w:eastAsia="cs-CZ"/>
    </w:rPr>
  </w:style>
  <w:style w:type="paragraph" w:styleId="Obsah1">
    <w:name w:val="toc 1"/>
    <w:basedOn w:val="Normln"/>
    <w:next w:val="Normln"/>
    <w:autoRedefine/>
    <w:uiPriority w:val="39"/>
    <w:rsid w:val="002B7FF4"/>
    <w:pPr>
      <w:tabs>
        <w:tab w:val="right" w:leader="dot" w:pos="10773"/>
      </w:tabs>
      <w:jc w:val="left"/>
    </w:pPr>
    <w:rPr>
      <w:color w:val="DC301B"/>
    </w:rPr>
  </w:style>
  <w:style w:type="character" w:styleId="Hypertextovodkaz">
    <w:name w:val="Hyperlink"/>
    <w:basedOn w:val="Standardnpsmoodstavce"/>
    <w:uiPriority w:val="99"/>
    <w:rsid w:val="00AD751A"/>
    <w:rPr>
      <w:rFonts w:cs="Times New Roman"/>
      <w:noProof/>
      <w:color w:val="0563C1"/>
      <w:u w:val="single"/>
      <w:lang w:val="zu-ZA"/>
    </w:rPr>
  </w:style>
  <w:style w:type="paragraph" w:customStyle="1" w:styleId="Sted">
    <w:name w:val="Střed"/>
    <w:basedOn w:val="Normln"/>
    <w:next w:val="Normln"/>
    <w:uiPriority w:val="99"/>
    <w:rsid w:val="00D80FC8"/>
    <w:pPr>
      <w:spacing w:before="120"/>
      <w:jc w:val="center"/>
    </w:pPr>
    <w:rPr>
      <w:rFonts w:eastAsia="Times New Roman"/>
      <w:szCs w:val="20"/>
      <w:lang w:eastAsia="sk-SK"/>
    </w:rPr>
  </w:style>
  <w:style w:type="paragraph" w:customStyle="1" w:styleId="Normlnpedsazen">
    <w:name w:val="Normální předsazený"/>
    <w:basedOn w:val="Normln"/>
    <w:qFormat/>
    <w:rsid w:val="00254E43"/>
    <w:pPr>
      <w:tabs>
        <w:tab w:val="left" w:pos="851"/>
        <w:tab w:val="left" w:pos="1418"/>
        <w:tab w:val="left" w:pos="1985"/>
        <w:tab w:val="left" w:pos="2552"/>
        <w:tab w:val="left" w:pos="3119"/>
        <w:tab w:val="left" w:pos="3686"/>
      </w:tabs>
      <w:spacing w:before="0" w:after="20"/>
      <w:ind w:left="851" w:hanging="567"/>
    </w:pPr>
    <w:rPr>
      <w:rFonts w:eastAsia="Times New Roman"/>
      <w:szCs w:val="20"/>
      <w:lang w:eastAsia="sk-SK"/>
    </w:rPr>
  </w:style>
  <w:style w:type="character" w:customStyle="1" w:styleId="Tun">
    <w:name w:val="Tučné"/>
    <w:basedOn w:val="Standardnpsmoodstavce"/>
    <w:uiPriority w:val="99"/>
    <w:qFormat/>
    <w:rsid w:val="00D80FC8"/>
    <w:rPr>
      <w:rFonts w:cs="Times New Roman"/>
      <w:b/>
      <w:bCs/>
    </w:rPr>
  </w:style>
  <w:style w:type="paragraph" w:styleId="Textbubliny">
    <w:name w:val="Balloon Text"/>
    <w:basedOn w:val="Normln"/>
    <w:link w:val="TextbublinyChar"/>
    <w:uiPriority w:val="99"/>
    <w:semiHidden/>
    <w:rsid w:val="00195C29"/>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95C29"/>
    <w:rPr>
      <w:rFonts w:ascii="Segoe UI" w:hAnsi="Segoe UI" w:cs="Segoe UI"/>
      <w:sz w:val="18"/>
      <w:szCs w:val="18"/>
    </w:rPr>
  </w:style>
  <w:style w:type="character" w:styleId="Sledovanodkaz">
    <w:name w:val="FollowedHyperlink"/>
    <w:basedOn w:val="Standardnpsmoodstavce"/>
    <w:uiPriority w:val="99"/>
    <w:semiHidden/>
    <w:rsid w:val="00C575B7"/>
    <w:rPr>
      <w:rFonts w:cs="Times New Roman"/>
      <w:color w:val="954F72"/>
      <w:u w:val="single"/>
    </w:rPr>
  </w:style>
  <w:style w:type="numbering" w:customStyle="1" w:styleId="odrky">
    <w:name w:val="odrážky"/>
    <w:rsid w:val="00A97CBE"/>
    <w:pPr>
      <w:numPr>
        <w:numId w:val="1"/>
      </w:numPr>
    </w:pPr>
  </w:style>
  <w:style w:type="paragraph" w:styleId="Odstavecseseznamem">
    <w:name w:val="List Paragraph"/>
    <w:basedOn w:val="Normln"/>
    <w:uiPriority w:val="34"/>
    <w:qFormat/>
    <w:rsid w:val="005216A0"/>
    <w:pPr>
      <w:numPr>
        <w:numId w:val="2"/>
      </w:numPr>
      <w:tabs>
        <w:tab w:val="left" w:pos="567"/>
      </w:tabs>
      <w:spacing w:after="0"/>
      <w:ind w:left="568" w:hanging="284"/>
      <w:contextualSpacing/>
    </w:pPr>
    <w:rPr>
      <w:rFonts w:eastAsia="Times New Roman"/>
      <w:szCs w:val="20"/>
      <w:lang w:eastAsia="cs-CZ"/>
    </w:rPr>
  </w:style>
  <w:style w:type="paragraph" w:styleId="Normlnweb">
    <w:name w:val="Normal (Web)"/>
    <w:basedOn w:val="Normln"/>
    <w:uiPriority w:val="99"/>
    <w:semiHidden/>
    <w:unhideWhenUsed/>
    <w:rsid w:val="00E458EC"/>
    <w:pPr>
      <w:spacing w:before="100" w:beforeAutospacing="1" w:after="100" w:afterAutospacing="1"/>
      <w:jc w:val="left"/>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1533BC"/>
    <w:rPr>
      <w:color w:val="605E5C"/>
      <w:shd w:val="clear" w:color="auto" w:fill="E1DFDD"/>
    </w:rPr>
  </w:style>
  <w:style w:type="character" w:styleId="Odkaznakoment">
    <w:name w:val="annotation reference"/>
    <w:basedOn w:val="Standardnpsmoodstavce"/>
    <w:uiPriority w:val="99"/>
    <w:semiHidden/>
    <w:unhideWhenUsed/>
    <w:rsid w:val="00120CEB"/>
    <w:rPr>
      <w:sz w:val="16"/>
      <w:szCs w:val="16"/>
    </w:rPr>
  </w:style>
  <w:style w:type="paragraph" w:styleId="Pedmtkomente">
    <w:name w:val="annotation subject"/>
    <w:basedOn w:val="Normln"/>
    <w:next w:val="Normln"/>
    <w:link w:val="PedmtkomenteChar"/>
    <w:uiPriority w:val="99"/>
    <w:semiHidden/>
    <w:unhideWhenUsed/>
    <w:rsid w:val="00146C8A"/>
    <w:rPr>
      <w:b/>
      <w:bCs/>
      <w:szCs w:val="20"/>
    </w:rPr>
  </w:style>
  <w:style w:type="character" w:customStyle="1" w:styleId="PedmtkomenteChar">
    <w:name w:val="Předmět komentáře Char"/>
    <w:basedOn w:val="Standardnpsmoodstavce"/>
    <w:link w:val="Pedmtkomente"/>
    <w:uiPriority w:val="99"/>
    <w:semiHidden/>
    <w:rsid w:val="00146C8A"/>
    <w:rPr>
      <w:rFonts w:ascii="Arial"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43">
      <w:bodyDiv w:val="1"/>
      <w:marLeft w:val="0"/>
      <w:marRight w:val="0"/>
      <w:marTop w:val="0"/>
      <w:marBottom w:val="0"/>
      <w:divBdr>
        <w:top w:val="none" w:sz="0" w:space="0" w:color="auto"/>
        <w:left w:val="none" w:sz="0" w:space="0" w:color="auto"/>
        <w:bottom w:val="none" w:sz="0" w:space="0" w:color="auto"/>
        <w:right w:val="none" w:sz="0" w:space="0" w:color="auto"/>
      </w:divBdr>
    </w:div>
    <w:div w:id="12659992">
      <w:bodyDiv w:val="1"/>
      <w:marLeft w:val="0"/>
      <w:marRight w:val="0"/>
      <w:marTop w:val="0"/>
      <w:marBottom w:val="0"/>
      <w:divBdr>
        <w:top w:val="none" w:sz="0" w:space="0" w:color="auto"/>
        <w:left w:val="none" w:sz="0" w:space="0" w:color="auto"/>
        <w:bottom w:val="none" w:sz="0" w:space="0" w:color="auto"/>
        <w:right w:val="none" w:sz="0" w:space="0" w:color="auto"/>
      </w:divBdr>
    </w:div>
    <w:div w:id="15354700">
      <w:bodyDiv w:val="1"/>
      <w:marLeft w:val="0"/>
      <w:marRight w:val="0"/>
      <w:marTop w:val="0"/>
      <w:marBottom w:val="0"/>
      <w:divBdr>
        <w:top w:val="none" w:sz="0" w:space="0" w:color="auto"/>
        <w:left w:val="none" w:sz="0" w:space="0" w:color="auto"/>
        <w:bottom w:val="none" w:sz="0" w:space="0" w:color="auto"/>
        <w:right w:val="none" w:sz="0" w:space="0" w:color="auto"/>
      </w:divBdr>
    </w:div>
    <w:div w:id="26571499">
      <w:bodyDiv w:val="1"/>
      <w:marLeft w:val="0"/>
      <w:marRight w:val="0"/>
      <w:marTop w:val="0"/>
      <w:marBottom w:val="0"/>
      <w:divBdr>
        <w:top w:val="none" w:sz="0" w:space="0" w:color="auto"/>
        <w:left w:val="none" w:sz="0" w:space="0" w:color="auto"/>
        <w:bottom w:val="none" w:sz="0" w:space="0" w:color="auto"/>
        <w:right w:val="none" w:sz="0" w:space="0" w:color="auto"/>
      </w:divBdr>
    </w:div>
    <w:div w:id="44835895">
      <w:bodyDiv w:val="1"/>
      <w:marLeft w:val="0"/>
      <w:marRight w:val="0"/>
      <w:marTop w:val="0"/>
      <w:marBottom w:val="0"/>
      <w:divBdr>
        <w:top w:val="none" w:sz="0" w:space="0" w:color="auto"/>
        <w:left w:val="none" w:sz="0" w:space="0" w:color="auto"/>
        <w:bottom w:val="none" w:sz="0" w:space="0" w:color="auto"/>
        <w:right w:val="none" w:sz="0" w:space="0" w:color="auto"/>
      </w:divBdr>
    </w:div>
    <w:div w:id="53705741">
      <w:bodyDiv w:val="1"/>
      <w:marLeft w:val="0"/>
      <w:marRight w:val="0"/>
      <w:marTop w:val="0"/>
      <w:marBottom w:val="0"/>
      <w:divBdr>
        <w:top w:val="none" w:sz="0" w:space="0" w:color="auto"/>
        <w:left w:val="none" w:sz="0" w:space="0" w:color="auto"/>
        <w:bottom w:val="none" w:sz="0" w:space="0" w:color="auto"/>
        <w:right w:val="none" w:sz="0" w:space="0" w:color="auto"/>
      </w:divBdr>
    </w:div>
    <w:div w:id="65034132">
      <w:bodyDiv w:val="1"/>
      <w:marLeft w:val="0"/>
      <w:marRight w:val="0"/>
      <w:marTop w:val="0"/>
      <w:marBottom w:val="0"/>
      <w:divBdr>
        <w:top w:val="none" w:sz="0" w:space="0" w:color="auto"/>
        <w:left w:val="none" w:sz="0" w:space="0" w:color="auto"/>
        <w:bottom w:val="none" w:sz="0" w:space="0" w:color="auto"/>
        <w:right w:val="none" w:sz="0" w:space="0" w:color="auto"/>
      </w:divBdr>
      <w:divsChild>
        <w:div w:id="120196914">
          <w:marLeft w:val="0"/>
          <w:marRight w:val="0"/>
          <w:marTop w:val="0"/>
          <w:marBottom w:val="0"/>
          <w:divBdr>
            <w:top w:val="none" w:sz="0" w:space="0" w:color="auto"/>
            <w:left w:val="none" w:sz="0" w:space="0" w:color="auto"/>
            <w:bottom w:val="none" w:sz="0" w:space="0" w:color="auto"/>
            <w:right w:val="none" w:sz="0" w:space="0" w:color="auto"/>
          </w:divBdr>
          <w:divsChild>
            <w:div w:id="2108232479">
              <w:marLeft w:val="0"/>
              <w:marRight w:val="0"/>
              <w:marTop w:val="0"/>
              <w:marBottom w:val="0"/>
              <w:divBdr>
                <w:top w:val="none" w:sz="0" w:space="0" w:color="auto"/>
                <w:left w:val="none" w:sz="0" w:space="0" w:color="auto"/>
                <w:bottom w:val="none" w:sz="0" w:space="0" w:color="auto"/>
                <w:right w:val="none" w:sz="0" w:space="0" w:color="auto"/>
              </w:divBdr>
            </w:div>
          </w:divsChild>
        </w:div>
        <w:div w:id="609506413">
          <w:marLeft w:val="0"/>
          <w:marRight w:val="0"/>
          <w:marTop w:val="120"/>
          <w:marBottom w:val="0"/>
          <w:divBdr>
            <w:top w:val="none" w:sz="0" w:space="0" w:color="auto"/>
            <w:left w:val="none" w:sz="0" w:space="0" w:color="auto"/>
            <w:bottom w:val="none" w:sz="0" w:space="0" w:color="auto"/>
            <w:right w:val="none" w:sz="0" w:space="0" w:color="auto"/>
          </w:divBdr>
          <w:divsChild>
            <w:div w:id="2004627790">
              <w:marLeft w:val="0"/>
              <w:marRight w:val="0"/>
              <w:marTop w:val="0"/>
              <w:marBottom w:val="0"/>
              <w:divBdr>
                <w:top w:val="none" w:sz="0" w:space="0" w:color="auto"/>
                <w:left w:val="none" w:sz="0" w:space="0" w:color="auto"/>
                <w:bottom w:val="none" w:sz="0" w:space="0" w:color="auto"/>
                <w:right w:val="none" w:sz="0" w:space="0" w:color="auto"/>
              </w:divBdr>
            </w:div>
          </w:divsChild>
        </w:div>
        <w:div w:id="439184983">
          <w:marLeft w:val="0"/>
          <w:marRight w:val="0"/>
          <w:marTop w:val="120"/>
          <w:marBottom w:val="0"/>
          <w:divBdr>
            <w:top w:val="none" w:sz="0" w:space="0" w:color="auto"/>
            <w:left w:val="none" w:sz="0" w:space="0" w:color="auto"/>
            <w:bottom w:val="none" w:sz="0" w:space="0" w:color="auto"/>
            <w:right w:val="none" w:sz="0" w:space="0" w:color="auto"/>
          </w:divBdr>
          <w:divsChild>
            <w:div w:id="2006283216">
              <w:marLeft w:val="0"/>
              <w:marRight w:val="0"/>
              <w:marTop w:val="0"/>
              <w:marBottom w:val="0"/>
              <w:divBdr>
                <w:top w:val="none" w:sz="0" w:space="0" w:color="auto"/>
                <w:left w:val="none" w:sz="0" w:space="0" w:color="auto"/>
                <w:bottom w:val="none" w:sz="0" w:space="0" w:color="auto"/>
                <w:right w:val="none" w:sz="0" w:space="0" w:color="auto"/>
              </w:divBdr>
            </w:div>
          </w:divsChild>
        </w:div>
        <w:div w:id="1635058748">
          <w:marLeft w:val="0"/>
          <w:marRight w:val="0"/>
          <w:marTop w:val="120"/>
          <w:marBottom w:val="0"/>
          <w:divBdr>
            <w:top w:val="none" w:sz="0" w:space="0" w:color="auto"/>
            <w:left w:val="none" w:sz="0" w:space="0" w:color="auto"/>
            <w:bottom w:val="none" w:sz="0" w:space="0" w:color="auto"/>
            <w:right w:val="none" w:sz="0" w:space="0" w:color="auto"/>
          </w:divBdr>
          <w:divsChild>
            <w:div w:id="6017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6646">
      <w:bodyDiv w:val="1"/>
      <w:marLeft w:val="0"/>
      <w:marRight w:val="0"/>
      <w:marTop w:val="0"/>
      <w:marBottom w:val="0"/>
      <w:divBdr>
        <w:top w:val="none" w:sz="0" w:space="0" w:color="auto"/>
        <w:left w:val="none" w:sz="0" w:space="0" w:color="auto"/>
        <w:bottom w:val="none" w:sz="0" w:space="0" w:color="auto"/>
        <w:right w:val="none" w:sz="0" w:space="0" w:color="auto"/>
      </w:divBdr>
    </w:div>
    <w:div w:id="135538855">
      <w:bodyDiv w:val="1"/>
      <w:marLeft w:val="0"/>
      <w:marRight w:val="0"/>
      <w:marTop w:val="0"/>
      <w:marBottom w:val="0"/>
      <w:divBdr>
        <w:top w:val="none" w:sz="0" w:space="0" w:color="auto"/>
        <w:left w:val="none" w:sz="0" w:space="0" w:color="auto"/>
        <w:bottom w:val="none" w:sz="0" w:space="0" w:color="auto"/>
        <w:right w:val="none" w:sz="0" w:space="0" w:color="auto"/>
      </w:divBdr>
      <w:divsChild>
        <w:div w:id="1471899740">
          <w:marLeft w:val="0"/>
          <w:marRight w:val="0"/>
          <w:marTop w:val="120"/>
          <w:marBottom w:val="0"/>
          <w:divBdr>
            <w:top w:val="none" w:sz="0" w:space="0" w:color="auto"/>
            <w:left w:val="none" w:sz="0" w:space="0" w:color="auto"/>
            <w:bottom w:val="none" w:sz="0" w:space="0" w:color="auto"/>
            <w:right w:val="none" w:sz="0" w:space="0" w:color="auto"/>
          </w:divBdr>
          <w:divsChild>
            <w:div w:id="1114523011">
              <w:marLeft w:val="0"/>
              <w:marRight w:val="0"/>
              <w:marTop w:val="0"/>
              <w:marBottom w:val="0"/>
              <w:divBdr>
                <w:top w:val="none" w:sz="0" w:space="0" w:color="auto"/>
                <w:left w:val="none" w:sz="0" w:space="0" w:color="auto"/>
                <w:bottom w:val="none" w:sz="0" w:space="0" w:color="auto"/>
                <w:right w:val="none" w:sz="0" w:space="0" w:color="auto"/>
              </w:divBdr>
            </w:div>
          </w:divsChild>
        </w:div>
        <w:div w:id="1826509614">
          <w:marLeft w:val="0"/>
          <w:marRight w:val="0"/>
          <w:marTop w:val="120"/>
          <w:marBottom w:val="0"/>
          <w:divBdr>
            <w:top w:val="none" w:sz="0" w:space="0" w:color="auto"/>
            <w:left w:val="none" w:sz="0" w:space="0" w:color="auto"/>
            <w:bottom w:val="none" w:sz="0" w:space="0" w:color="auto"/>
            <w:right w:val="none" w:sz="0" w:space="0" w:color="auto"/>
          </w:divBdr>
          <w:divsChild>
            <w:div w:id="662778886">
              <w:marLeft w:val="0"/>
              <w:marRight w:val="0"/>
              <w:marTop w:val="0"/>
              <w:marBottom w:val="0"/>
              <w:divBdr>
                <w:top w:val="none" w:sz="0" w:space="0" w:color="auto"/>
                <w:left w:val="none" w:sz="0" w:space="0" w:color="auto"/>
                <w:bottom w:val="none" w:sz="0" w:space="0" w:color="auto"/>
                <w:right w:val="none" w:sz="0" w:space="0" w:color="auto"/>
              </w:divBdr>
            </w:div>
          </w:divsChild>
        </w:div>
        <w:div w:id="1868054446">
          <w:marLeft w:val="0"/>
          <w:marRight w:val="0"/>
          <w:marTop w:val="120"/>
          <w:marBottom w:val="0"/>
          <w:divBdr>
            <w:top w:val="none" w:sz="0" w:space="0" w:color="auto"/>
            <w:left w:val="none" w:sz="0" w:space="0" w:color="auto"/>
            <w:bottom w:val="none" w:sz="0" w:space="0" w:color="auto"/>
            <w:right w:val="none" w:sz="0" w:space="0" w:color="auto"/>
          </w:divBdr>
          <w:divsChild>
            <w:div w:id="5190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186">
      <w:bodyDiv w:val="1"/>
      <w:marLeft w:val="0"/>
      <w:marRight w:val="0"/>
      <w:marTop w:val="0"/>
      <w:marBottom w:val="0"/>
      <w:divBdr>
        <w:top w:val="none" w:sz="0" w:space="0" w:color="auto"/>
        <w:left w:val="none" w:sz="0" w:space="0" w:color="auto"/>
        <w:bottom w:val="none" w:sz="0" w:space="0" w:color="auto"/>
        <w:right w:val="none" w:sz="0" w:space="0" w:color="auto"/>
      </w:divBdr>
    </w:div>
    <w:div w:id="148637498">
      <w:bodyDiv w:val="1"/>
      <w:marLeft w:val="0"/>
      <w:marRight w:val="0"/>
      <w:marTop w:val="0"/>
      <w:marBottom w:val="0"/>
      <w:divBdr>
        <w:top w:val="none" w:sz="0" w:space="0" w:color="auto"/>
        <w:left w:val="none" w:sz="0" w:space="0" w:color="auto"/>
        <w:bottom w:val="none" w:sz="0" w:space="0" w:color="auto"/>
        <w:right w:val="none" w:sz="0" w:space="0" w:color="auto"/>
      </w:divBdr>
      <w:divsChild>
        <w:div w:id="1689715778">
          <w:marLeft w:val="0"/>
          <w:marRight w:val="0"/>
          <w:marTop w:val="0"/>
          <w:marBottom w:val="0"/>
          <w:divBdr>
            <w:top w:val="none" w:sz="0" w:space="0" w:color="auto"/>
            <w:left w:val="none" w:sz="0" w:space="0" w:color="auto"/>
            <w:bottom w:val="none" w:sz="0" w:space="0" w:color="auto"/>
            <w:right w:val="none" w:sz="0" w:space="0" w:color="auto"/>
          </w:divBdr>
        </w:div>
        <w:div w:id="208953357">
          <w:marLeft w:val="0"/>
          <w:marRight w:val="0"/>
          <w:marTop w:val="120"/>
          <w:marBottom w:val="0"/>
          <w:divBdr>
            <w:top w:val="none" w:sz="0" w:space="0" w:color="auto"/>
            <w:left w:val="none" w:sz="0" w:space="0" w:color="auto"/>
            <w:bottom w:val="none" w:sz="0" w:space="0" w:color="auto"/>
            <w:right w:val="none" w:sz="0" w:space="0" w:color="auto"/>
          </w:divBdr>
          <w:divsChild>
            <w:div w:id="1389764704">
              <w:marLeft w:val="0"/>
              <w:marRight w:val="0"/>
              <w:marTop w:val="0"/>
              <w:marBottom w:val="0"/>
              <w:divBdr>
                <w:top w:val="none" w:sz="0" w:space="0" w:color="auto"/>
                <w:left w:val="none" w:sz="0" w:space="0" w:color="auto"/>
                <w:bottom w:val="none" w:sz="0" w:space="0" w:color="auto"/>
                <w:right w:val="none" w:sz="0" w:space="0" w:color="auto"/>
              </w:divBdr>
            </w:div>
          </w:divsChild>
        </w:div>
        <w:div w:id="1315649253">
          <w:marLeft w:val="0"/>
          <w:marRight w:val="0"/>
          <w:marTop w:val="120"/>
          <w:marBottom w:val="0"/>
          <w:divBdr>
            <w:top w:val="none" w:sz="0" w:space="0" w:color="auto"/>
            <w:left w:val="none" w:sz="0" w:space="0" w:color="auto"/>
            <w:bottom w:val="none" w:sz="0" w:space="0" w:color="auto"/>
            <w:right w:val="none" w:sz="0" w:space="0" w:color="auto"/>
          </w:divBdr>
          <w:divsChild>
            <w:div w:id="2038768694">
              <w:marLeft w:val="0"/>
              <w:marRight w:val="0"/>
              <w:marTop w:val="0"/>
              <w:marBottom w:val="0"/>
              <w:divBdr>
                <w:top w:val="none" w:sz="0" w:space="0" w:color="auto"/>
                <w:left w:val="none" w:sz="0" w:space="0" w:color="auto"/>
                <w:bottom w:val="none" w:sz="0" w:space="0" w:color="auto"/>
                <w:right w:val="none" w:sz="0" w:space="0" w:color="auto"/>
              </w:divBdr>
            </w:div>
            <w:div w:id="1325432767">
              <w:marLeft w:val="0"/>
              <w:marRight w:val="0"/>
              <w:marTop w:val="0"/>
              <w:marBottom w:val="0"/>
              <w:divBdr>
                <w:top w:val="none" w:sz="0" w:space="0" w:color="auto"/>
                <w:left w:val="none" w:sz="0" w:space="0" w:color="auto"/>
                <w:bottom w:val="none" w:sz="0" w:space="0" w:color="auto"/>
                <w:right w:val="none" w:sz="0" w:space="0" w:color="auto"/>
              </w:divBdr>
            </w:div>
            <w:div w:id="2101025921">
              <w:marLeft w:val="0"/>
              <w:marRight w:val="0"/>
              <w:marTop w:val="0"/>
              <w:marBottom w:val="0"/>
              <w:divBdr>
                <w:top w:val="none" w:sz="0" w:space="0" w:color="auto"/>
                <w:left w:val="none" w:sz="0" w:space="0" w:color="auto"/>
                <w:bottom w:val="none" w:sz="0" w:space="0" w:color="auto"/>
                <w:right w:val="none" w:sz="0" w:space="0" w:color="auto"/>
              </w:divBdr>
            </w:div>
            <w:div w:id="186450680">
              <w:marLeft w:val="0"/>
              <w:marRight w:val="0"/>
              <w:marTop w:val="0"/>
              <w:marBottom w:val="0"/>
              <w:divBdr>
                <w:top w:val="none" w:sz="0" w:space="0" w:color="auto"/>
                <w:left w:val="none" w:sz="0" w:space="0" w:color="auto"/>
                <w:bottom w:val="none" w:sz="0" w:space="0" w:color="auto"/>
                <w:right w:val="none" w:sz="0" w:space="0" w:color="auto"/>
              </w:divBdr>
            </w:div>
            <w:div w:id="1574244145">
              <w:marLeft w:val="0"/>
              <w:marRight w:val="0"/>
              <w:marTop w:val="0"/>
              <w:marBottom w:val="0"/>
              <w:divBdr>
                <w:top w:val="none" w:sz="0" w:space="0" w:color="auto"/>
                <w:left w:val="none" w:sz="0" w:space="0" w:color="auto"/>
                <w:bottom w:val="none" w:sz="0" w:space="0" w:color="auto"/>
                <w:right w:val="none" w:sz="0" w:space="0" w:color="auto"/>
              </w:divBdr>
            </w:div>
            <w:div w:id="1407726818">
              <w:marLeft w:val="0"/>
              <w:marRight w:val="0"/>
              <w:marTop w:val="0"/>
              <w:marBottom w:val="0"/>
              <w:divBdr>
                <w:top w:val="none" w:sz="0" w:space="0" w:color="auto"/>
                <w:left w:val="none" w:sz="0" w:space="0" w:color="auto"/>
                <w:bottom w:val="none" w:sz="0" w:space="0" w:color="auto"/>
                <w:right w:val="none" w:sz="0" w:space="0" w:color="auto"/>
              </w:divBdr>
            </w:div>
          </w:divsChild>
        </w:div>
        <w:div w:id="938365721">
          <w:marLeft w:val="0"/>
          <w:marRight w:val="0"/>
          <w:marTop w:val="120"/>
          <w:marBottom w:val="0"/>
          <w:divBdr>
            <w:top w:val="none" w:sz="0" w:space="0" w:color="auto"/>
            <w:left w:val="none" w:sz="0" w:space="0" w:color="auto"/>
            <w:bottom w:val="none" w:sz="0" w:space="0" w:color="auto"/>
            <w:right w:val="none" w:sz="0" w:space="0" w:color="auto"/>
          </w:divBdr>
          <w:divsChild>
            <w:div w:id="1390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36422">
      <w:bodyDiv w:val="1"/>
      <w:marLeft w:val="0"/>
      <w:marRight w:val="0"/>
      <w:marTop w:val="0"/>
      <w:marBottom w:val="0"/>
      <w:divBdr>
        <w:top w:val="none" w:sz="0" w:space="0" w:color="auto"/>
        <w:left w:val="none" w:sz="0" w:space="0" w:color="auto"/>
        <w:bottom w:val="none" w:sz="0" w:space="0" w:color="auto"/>
        <w:right w:val="none" w:sz="0" w:space="0" w:color="auto"/>
      </w:divBdr>
    </w:div>
    <w:div w:id="271330367">
      <w:bodyDiv w:val="1"/>
      <w:marLeft w:val="0"/>
      <w:marRight w:val="0"/>
      <w:marTop w:val="0"/>
      <w:marBottom w:val="0"/>
      <w:divBdr>
        <w:top w:val="none" w:sz="0" w:space="0" w:color="auto"/>
        <w:left w:val="none" w:sz="0" w:space="0" w:color="auto"/>
        <w:bottom w:val="none" w:sz="0" w:space="0" w:color="auto"/>
        <w:right w:val="none" w:sz="0" w:space="0" w:color="auto"/>
      </w:divBdr>
    </w:div>
    <w:div w:id="289556062">
      <w:bodyDiv w:val="1"/>
      <w:marLeft w:val="0"/>
      <w:marRight w:val="0"/>
      <w:marTop w:val="0"/>
      <w:marBottom w:val="0"/>
      <w:divBdr>
        <w:top w:val="none" w:sz="0" w:space="0" w:color="auto"/>
        <w:left w:val="none" w:sz="0" w:space="0" w:color="auto"/>
        <w:bottom w:val="none" w:sz="0" w:space="0" w:color="auto"/>
        <w:right w:val="none" w:sz="0" w:space="0" w:color="auto"/>
      </w:divBdr>
    </w:div>
    <w:div w:id="291130671">
      <w:bodyDiv w:val="1"/>
      <w:marLeft w:val="0"/>
      <w:marRight w:val="0"/>
      <w:marTop w:val="0"/>
      <w:marBottom w:val="0"/>
      <w:divBdr>
        <w:top w:val="none" w:sz="0" w:space="0" w:color="auto"/>
        <w:left w:val="none" w:sz="0" w:space="0" w:color="auto"/>
        <w:bottom w:val="none" w:sz="0" w:space="0" w:color="auto"/>
        <w:right w:val="none" w:sz="0" w:space="0" w:color="auto"/>
      </w:divBdr>
    </w:div>
    <w:div w:id="303976104">
      <w:bodyDiv w:val="1"/>
      <w:marLeft w:val="0"/>
      <w:marRight w:val="0"/>
      <w:marTop w:val="0"/>
      <w:marBottom w:val="0"/>
      <w:divBdr>
        <w:top w:val="none" w:sz="0" w:space="0" w:color="auto"/>
        <w:left w:val="none" w:sz="0" w:space="0" w:color="auto"/>
        <w:bottom w:val="none" w:sz="0" w:space="0" w:color="auto"/>
        <w:right w:val="none" w:sz="0" w:space="0" w:color="auto"/>
      </w:divBdr>
    </w:div>
    <w:div w:id="333150987">
      <w:bodyDiv w:val="1"/>
      <w:marLeft w:val="0"/>
      <w:marRight w:val="0"/>
      <w:marTop w:val="0"/>
      <w:marBottom w:val="0"/>
      <w:divBdr>
        <w:top w:val="none" w:sz="0" w:space="0" w:color="auto"/>
        <w:left w:val="none" w:sz="0" w:space="0" w:color="auto"/>
        <w:bottom w:val="none" w:sz="0" w:space="0" w:color="auto"/>
        <w:right w:val="none" w:sz="0" w:space="0" w:color="auto"/>
      </w:divBdr>
    </w:div>
    <w:div w:id="334040316">
      <w:bodyDiv w:val="1"/>
      <w:marLeft w:val="0"/>
      <w:marRight w:val="0"/>
      <w:marTop w:val="0"/>
      <w:marBottom w:val="0"/>
      <w:divBdr>
        <w:top w:val="none" w:sz="0" w:space="0" w:color="auto"/>
        <w:left w:val="none" w:sz="0" w:space="0" w:color="auto"/>
        <w:bottom w:val="none" w:sz="0" w:space="0" w:color="auto"/>
        <w:right w:val="none" w:sz="0" w:space="0" w:color="auto"/>
      </w:divBdr>
    </w:div>
    <w:div w:id="345403589">
      <w:bodyDiv w:val="1"/>
      <w:marLeft w:val="0"/>
      <w:marRight w:val="0"/>
      <w:marTop w:val="0"/>
      <w:marBottom w:val="0"/>
      <w:divBdr>
        <w:top w:val="none" w:sz="0" w:space="0" w:color="auto"/>
        <w:left w:val="none" w:sz="0" w:space="0" w:color="auto"/>
        <w:bottom w:val="none" w:sz="0" w:space="0" w:color="auto"/>
        <w:right w:val="none" w:sz="0" w:space="0" w:color="auto"/>
      </w:divBdr>
    </w:div>
    <w:div w:id="384371691">
      <w:bodyDiv w:val="1"/>
      <w:marLeft w:val="0"/>
      <w:marRight w:val="0"/>
      <w:marTop w:val="0"/>
      <w:marBottom w:val="0"/>
      <w:divBdr>
        <w:top w:val="none" w:sz="0" w:space="0" w:color="auto"/>
        <w:left w:val="none" w:sz="0" w:space="0" w:color="auto"/>
        <w:bottom w:val="none" w:sz="0" w:space="0" w:color="auto"/>
        <w:right w:val="none" w:sz="0" w:space="0" w:color="auto"/>
      </w:divBdr>
    </w:div>
    <w:div w:id="402265276">
      <w:bodyDiv w:val="1"/>
      <w:marLeft w:val="0"/>
      <w:marRight w:val="0"/>
      <w:marTop w:val="0"/>
      <w:marBottom w:val="0"/>
      <w:divBdr>
        <w:top w:val="none" w:sz="0" w:space="0" w:color="auto"/>
        <w:left w:val="none" w:sz="0" w:space="0" w:color="auto"/>
        <w:bottom w:val="none" w:sz="0" w:space="0" w:color="auto"/>
        <w:right w:val="none" w:sz="0" w:space="0" w:color="auto"/>
      </w:divBdr>
    </w:div>
    <w:div w:id="402988854">
      <w:bodyDiv w:val="1"/>
      <w:marLeft w:val="0"/>
      <w:marRight w:val="0"/>
      <w:marTop w:val="0"/>
      <w:marBottom w:val="0"/>
      <w:divBdr>
        <w:top w:val="none" w:sz="0" w:space="0" w:color="auto"/>
        <w:left w:val="none" w:sz="0" w:space="0" w:color="auto"/>
        <w:bottom w:val="none" w:sz="0" w:space="0" w:color="auto"/>
        <w:right w:val="none" w:sz="0" w:space="0" w:color="auto"/>
      </w:divBdr>
    </w:div>
    <w:div w:id="417286927">
      <w:bodyDiv w:val="1"/>
      <w:marLeft w:val="0"/>
      <w:marRight w:val="0"/>
      <w:marTop w:val="0"/>
      <w:marBottom w:val="0"/>
      <w:divBdr>
        <w:top w:val="none" w:sz="0" w:space="0" w:color="auto"/>
        <w:left w:val="none" w:sz="0" w:space="0" w:color="auto"/>
        <w:bottom w:val="none" w:sz="0" w:space="0" w:color="auto"/>
        <w:right w:val="none" w:sz="0" w:space="0" w:color="auto"/>
      </w:divBdr>
    </w:div>
    <w:div w:id="426387427">
      <w:bodyDiv w:val="1"/>
      <w:marLeft w:val="0"/>
      <w:marRight w:val="0"/>
      <w:marTop w:val="0"/>
      <w:marBottom w:val="0"/>
      <w:divBdr>
        <w:top w:val="none" w:sz="0" w:space="0" w:color="auto"/>
        <w:left w:val="none" w:sz="0" w:space="0" w:color="auto"/>
        <w:bottom w:val="none" w:sz="0" w:space="0" w:color="auto"/>
        <w:right w:val="none" w:sz="0" w:space="0" w:color="auto"/>
      </w:divBdr>
    </w:div>
    <w:div w:id="457800174">
      <w:bodyDiv w:val="1"/>
      <w:marLeft w:val="0"/>
      <w:marRight w:val="0"/>
      <w:marTop w:val="0"/>
      <w:marBottom w:val="0"/>
      <w:divBdr>
        <w:top w:val="none" w:sz="0" w:space="0" w:color="auto"/>
        <w:left w:val="none" w:sz="0" w:space="0" w:color="auto"/>
        <w:bottom w:val="none" w:sz="0" w:space="0" w:color="auto"/>
        <w:right w:val="none" w:sz="0" w:space="0" w:color="auto"/>
      </w:divBdr>
    </w:div>
    <w:div w:id="469128673">
      <w:bodyDiv w:val="1"/>
      <w:marLeft w:val="0"/>
      <w:marRight w:val="0"/>
      <w:marTop w:val="0"/>
      <w:marBottom w:val="0"/>
      <w:divBdr>
        <w:top w:val="none" w:sz="0" w:space="0" w:color="auto"/>
        <w:left w:val="none" w:sz="0" w:space="0" w:color="auto"/>
        <w:bottom w:val="none" w:sz="0" w:space="0" w:color="auto"/>
        <w:right w:val="none" w:sz="0" w:space="0" w:color="auto"/>
      </w:divBdr>
    </w:div>
    <w:div w:id="510418605">
      <w:bodyDiv w:val="1"/>
      <w:marLeft w:val="0"/>
      <w:marRight w:val="0"/>
      <w:marTop w:val="0"/>
      <w:marBottom w:val="0"/>
      <w:divBdr>
        <w:top w:val="none" w:sz="0" w:space="0" w:color="auto"/>
        <w:left w:val="none" w:sz="0" w:space="0" w:color="auto"/>
        <w:bottom w:val="none" w:sz="0" w:space="0" w:color="auto"/>
        <w:right w:val="none" w:sz="0" w:space="0" w:color="auto"/>
      </w:divBdr>
    </w:div>
    <w:div w:id="551697899">
      <w:bodyDiv w:val="1"/>
      <w:marLeft w:val="0"/>
      <w:marRight w:val="0"/>
      <w:marTop w:val="0"/>
      <w:marBottom w:val="0"/>
      <w:divBdr>
        <w:top w:val="none" w:sz="0" w:space="0" w:color="auto"/>
        <w:left w:val="none" w:sz="0" w:space="0" w:color="auto"/>
        <w:bottom w:val="none" w:sz="0" w:space="0" w:color="auto"/>
        <w:right w:val="none" w:sz="0" w:space="0" w:color="auto"/>
      </w:divBdr>
    </w:div>
    <w:div w:id="590118333">
      <w:bodyDiv w:val="1"/>
      <w:marLeft w:val="0"/>
      <w:marRight w:val="0"/>
      <w:marTop w:val="0"/>
      <w:marBottom w:val="0"/>
      <w:divBdr>
        <w:top w:val="none" w:sz="0" w:space="0" w:color="auto"/>
        <w:left w:val="none" w:sz="0" w:space="0" w:color="auto"/>
        <w:bottom w:val="none" w:sz="0" w:space="0" w:color="auto"/>
        <w:right w:val="none" w:sz="0" w:space="0" w:color="auto"/>
      </w:divBdr>
      <w:divsChild>
        <w:div w:id="1786995016">
          <w:marLeft w:val="0"/>
          <w:marRight w:val="0"/>
          <w:marTop w:val="0"/>
          <w:marBottom w:val="0"/>
          <w:divBdr>
            <w:top w:val="none" w:sz="0" w:space="0" w:color="auto"/>
            <w:left w:val="none" w:sz="0" w:space="0" w:color="auto"/>
            <w:bottom w:val="none" w:sz="0" w:space="0" w:color="auto"/>
            <w:right w:val="none" w:sz="0" w:space="0" w:color="auto"/>
          </w:divBdr>
          <w:divsChild>
            <w:div w:id="435291993">
              <w:marLeft w:val="0"/>
              <w:marRight w:val="0"/>
              <w:marTop w:val="0"/>
              <w:marBottom w:val="0"/>
              <w:divBdr>
                <w:top w:val="none" w:sz="0" w:space="0" w:color="auto"/>
                <w:left w:val="none" w:sz="0" w:space="0" w:color="auto"/>
                <w:bottom w:val="none" w:sz="0" w:space="0" w:color="auto"/>
                <w:right w:val="none" w:sz="0" w:space="0" w:color="auto"/>
              </w:divBdr>
              <w:divsChild>
                <w:div w:id="2093503748">
                  <w:marLeft w:val="0"/>
                  <w:marRight w:val="0"/>
                  <w:marTop w:val="0"/>
                  <w:marBottom w:val="0"/>
                  <w:divBdr>
                    <w:top w:val="none" w:sz="0" w:space="0" w:color="auto"/>
                    <w:left w:val="none" w:sz="0" w:space="0" w:color="auto"/>
                    <w:bottom w:val="none" w:sz="0" w:space="0" w:color="auto"/>
                    <w:right w:val="none" w:sz="0" w:space="0" w:color="auto"/>
                  </w:divBdr>
                  <w:divsChild>
                    <w:div w:id="321934262">
                      <w:marLeft w:val="0"/>
                      <w:marRight w:val="0"/>
                      <w:marTop w:val="0"/>
                      <w:marBottom w:val="0"/>
                      <w:divBdr>
                        <w:top w:val="none" w:sz="0" w:space="0" w:color="auto"/>
                        <w:left w:val="none" w:sz="0" w:space="0" w:color="auto"/>
                        <w:bottom w:val="none" w:sz="0" w:space="0" w:color="auto"/>
                        <w:right w:val="none" w:sz="0" w:space="0" w:color="auto"/>
                      </w:divBdr>
                      <w:divsChild>
                        <w:div w:id="1625578236">
                          <w:marLeft w:val="0"/>
                          <w:marRight w:val="0"/>
                          <w:marTop w:val="0"/>
                          <w:marBottom w:val="0"/>
                          <w:divBdr>
                            <w:top w:val="none" w:sz="0" w:space="0" w:color="auto"/>
                            <w:left w:val="none" w:sz="0" w:space="0" w:color="auto"/>
                            <w:bottom w:val="none" w:sz="0" w:space="0" w:color="auto"/>
                            <w:right w:val="none" w:sz="0" w:space="0" w:color="auto"/>
                          </w:divBdr>
                          <w:divsChild>
                            <w:div w:id="858199164">
                              <w:marLeft w:val="0"/>
                              <w:marRight w:val="0"/>
                              <w:marTop w:val="0"/>
                              <w:marBottom w:val="0"/>
                              <w:divBdr>
                                <w:top w:val="none" w:sz="0" w:space="0" w:color="auto"/>
                                <w:left w:val="none" w:sz="0" w:space="0" w:color="auto"/>
                                <w:bottom w:val="none" w:sz="0" w:space="0" w:color="auto"/>
                                <w:right w:val="none" w:sz="0" w:space="0" w:color="auto"/>
                              </w:divBdr>
                              <w:divsChild>
                                <w:div w:id="74398645">
                                  <w:marLeft w:val="0"/>
                                  <w:marRight w:val="0"/>
                                  <w:marTop w:val="0"/>
                                  <w:marBottom w:val="0"/>
                                  <w:divBdr>
                                    <w:top w:val="none" w:sz="0" w:space="0" w:color="auto"/>
                                    <w:left w:val="none" w:sz="0" w:space="0" w:color="auto"/>
                                    <w:bottom w:val="none" w:sz="0" w:space="0" w:color="auto"/>
                                    <w:right w:val="none" w:sz="0" w:space="0" w:color="auto"/>
                                  </w:divBdr>
                                  <w:divsChild>
                                    <w:div w:id="1087003084">
                                      <w:marLeft w:val="0"/>
                                      <w:marRight w:val="0"/>
                                      <w:marTop w:val="0"/>
                                      <w:marBottom w:val="0"/>
                                      <w:divBdr>
                                        <w:top w:val="none" w:sz="0" w:space="0" w:color="auto"/>
                                        <w:left w:val="none" w:sz="0" w:space="0" w:color="auto"/>
                                        <w:bottom w:val="none" w:sz="0" w:space="0" w:color="auto"/>
                                        <w:right w:val="none" w:sz="0" w:space="0" w:color="auto"/>
                                      </w:divBdr>
                                      <w:divsChild>
                                        <w:div w:id="1267424007">
                                          <w:marLeft w:val="0"/>
                                          <w:marRight w:val="0"/>
                                          <w:marTop w:val="0"/>
                                          <w:marBottom w:val="0"/>
                                          <w:divBdr>
                                            <w:top w:val="none" w:sz="0" w:space="0" w:color="auto"/>
                                            <w:left w:val="none" w:sz="0" w:space="0" w:color="auto"/>
                                            <w:bottom w:val="none" w:sz="0" w:space="0" w:color="auto"/>
                                            <w:right w:val="none" w:sz="0" w:space="0" w:color="auto"/>
                                          </w:divBdr>
                                          <w:divsChild>
                                            <w:div w:id="1447382821">
                                              <w:marLeft w:val="0"/>
                                              <w:marRight w:val="0"/>
                                              <w:marTop w:val="0"/>
                                              <w:marBottom w:val="0"/>
                                              <w:divBdr>
                                                <w:top w:val="none" w:sz="0" w:space="0" w:color="auto"/>
                                                <w:left w:val="none" w:sz="0" w:space="0" w:color="auto"/>
                                                <w:bottom w:val="none" w:sz="0" w:space="0" w:color="auto"/>
                                                <w:right w:val="none" w:sz="0" w:space="0" w:color="auto"/>
                                              </w:divBdr>
                                              <w:divsChild>
                                                <w:div w:id="397175236">
                                                  <w:marLeft w:val="0"/>
                                                  <w:marRight w:val="0"/>
                                                  <w:marTop w:val="0"/>
                                                  <w:marBottom w:val="0"/>
                                                  <w:divBdr>
                                                    <w:top w:val="none" w:sz="0" w:space="0" w:color="auto"/>
                                                    <w:left w:val="none" w:sz="0" w:space="0" w:color="auto"/>
                                                    <w:bottom w:val="none" w:sz="0" w:space="0" w:color="auto"/>
                                                    <w:right w:val="none" w:sz="0" w:space="0" w:color="auto"/>
                                                  </w:divBdr>
                                                  <w:divsChild>
                                                    <w:div w:id="915744678">
                                                      <w:marLeft w:val="0"/>
                                                      <w:marRight w:val="0"/>
                                                      <w:marTop w:val="0"/>
                                                      <w:marBottom w:val="0"/>
                                                      <w:divBdr>
                                                        <w:top w:val="none" w:sz="0" w:space="0" w:color="auto"/>
                                                        <w:left w:val="none" w:sz="0" w:space="0" w:color="auto"/>
                                                        <w:bottom w:val="none" w:sz="0" w:space="0" w:color="auto"/>
                                                        <w:right w:val="none" w:sz="0" w:space="0" w:color="auto"/>
                                                      </w:divBdr>
                                                    </w:div>
                                                  </w:divsChild>
                                                </w:div>
                                                <w:div w:id="1029140186">
                                                  <w:marLeft w:val="0"/>
                                                  <w:marRight w:val="0"/>
                                                  <w:marTop w:val="0"/>
                                                  <w:marBottom w:val="0"/>
                                                  <w:divBdr>
                                                    <w:top w:val="none" w:sz="0" w:space="0" w:color="auto"/>
                                                    <w:left w:val="none" w:sz="0" w:space="0" w:color="auto"/>
                                                    <w:bottom w:val="none" w:sz="0" w:space="0" w:color="auto"/>
                                                    <w:right w:val="none" w:sz="0" w:space="0" w:color="auto"/>
                                                  </w:divBdr>
                                                  <w:divsChild>
                                                    <w:div w:id="2043898065">
                                                      <w:marLeft w:val="0"/>
                                                      <w:marRight w:val="0"/>
                                                      <w:marTop w:val="0"/>
                                                      <w:marBottom w:val="0"/>
                                                      <w:divBdr>
                                                        <w:top w:val="none" w:sz="0" w:space="0" w:color="auto"/>
                                                        <w:left w:val="none" w:sz="0" w:space="0" w:color="auto"/>
                                                        <w:bottom w:val="none" w:sz="0" w:space="0" w:color="auto"/>
                                                        <w:right w:val="none" w:sz="0" w:space="0" w:color="auto"/>
                                                      </w:divBdr>
                                                      <w:divsChild>
                                                        <w:div w:id="1870994660">
                                                          <w:marLeft w:val="0"/>
                                                          <w:marRight w:val="0"/>
                                                          <w:marTop w:val="0"/>
                                                          <w:marBottom w:val="0"/>
                                                          <w:divBdr>
                                                            <w:top w:val="none" w:sz="0" w:space="0" w:color="auto"/>
                                                            <w:left w:val="none" w:sz="0" w:space="0" w:color="auto"/>
                                                            <w:bottom w:val="none" w:sz="0" w:space="0" w:color="auto"/>
                                                            <w:right w:val="none" w:sz="0" w:space="0" w:color="auto"/>
                                                          </w:divBdr>
                                                          <w:divsChild>
                                                            <w:div w:id="477959819">
                                                              <w:marLeft w:val="0"/>
                                                              <w:marRight w:val="0"/>
                                                              <w:marTop w:val="0"/>
                                                              <w:marBottom w:val="0"/>
                                                              <w:divBdr>
                                                                <w:top w:val="none" w:sz="0" w:space="0" w:color="auto"/>
                                                                <w:left w:val="none" w:sz="0" w:space="0" w:color="auto"/>
                                                                <w:bottom w:val="none" w:sz="0" w:space="0" w:color="auto"/>
                                                                <w:right w:val="none" w:sz="0" w:space="0" w:color="auto"/>
                                                              </w:divBdr>
                                                              <w:divsChild>
                                                                <w:div w:id="8263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469457">
          <w:marLeft w:val="0"/>
          <w:marRight w:val="0"/>
          <w:marTop w:val="0"/>
          <w:marBottom w:val="0"/>
          <w:divBdr>
            <w:top w:val="none" w:sz="0" w:space="0" w:color="auto"/>
            <w:left w:val="none" w:sz="0" w:space="0" w:color="auto"/>
            <w:bottom w:val="none" w:sz="0" w:space="0" w:color="auto"/>
            <w:right w:val="none" w:sz="0" w:space="0" w:color="auto"/>
          </w:divBdr>
          <w:divsChild>
            <w:div w:id="1018896638">
              <w:marLeft w:val="0"/>
              <w:marRight w:val="0"/>
              <w:marTop w:val="0"/>
              <w:marBottom w:val="0"/>
              <w:divBdr>
                <w:top w:val="none" w:sz="0" w:space="0" w:color="auto"/>
                <w:left w:val="none" w:sz="0" w:space="0" w:color="auto"/>
                <w:bottom w:val="none" w:sz="0" w:space="0" w:color="auto"/>
                <w:right w:val="none" w:sz="0" w:space="0" w:color="auto"/>
              </w:divBdr>
              <w:divsChild>
                <w:div w:id="2015063876">
                  <w:marLeft w:val="0"/>
                  <w:marRight w:val="0"/>
                  <w:marTop w:val="0"/>
                  <w:marBottom w:val="0"/>
                  <w:divBdr>
                    <w:top w:val="none" w:sz="0" w:space="0" w:color="auto"/>
                    <w:left w:val="none" w:sz="0" w:space="0" w:color="auto"/>
                    <w:bottom w:val="none" w:sz="0" w:space="0" w:color="auto"/>
                    <w:right w:val="none" w:sz="0" w:space="0" w:color="auto"/>
                  </w:divBdr>
                  <w:divsChild>
                    <w:div w:id="1988631003">
                      <w:marLeft w:val="0"/>
                      <w:marRight w:val="0"/>
                      <w:marTop w:val="0"/>
                      <w:marBottom w:val="0"/>
                      <w:divBdr>
                        <w:top w:val="none" w:sz="0" w:space="0" w:color="auto"/>
                        <w:left w:val="none" w:sz="0" w:space="0" w:color="auto"/>
                        <w:bottom w:val="none" w:sz="0" w:space="0" w:color="auto"/>
                        <w:right w:val="none" w:sz="0" w:space="0" w:color="auto"/>
                      </w:divBdr>
                      <w:divsChild>
                        <w:div w:id="884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201561">
      <w:bodyDiv w:val="1"/>
      <w:marLeft w:val="0"/>
      <w:marRight w:val="0"/>
      <w:marTop w:val="0"/>
      <w:marBottom w:val="0"/>
      <w:divBdr>
        <w:top w:val="none" w:sz="0" w:space="0" w:color="auto"/>
        <w:left w:val="none" w:sz="0" w:space="0" w:color="auto"/>
        <w:bottom w:val="none" w:sz="0" w:space="0" w:color="auto"/>
        <w:right w:val="none" w:sz="0" w:space="0" w:color="auto"/>
      </w:divBdr>
    </w:div>
    <w:div w:id="643236731">
      <w:bodyDiv w:val="1"/>
      <w:marLeft w:val="0"/>
      <w:marRight w:val="0"/>
      <w:marTop w:val="0"/>
      <w:marBottom w:val="0"/>
      <w:divBdr>
        <w:top w:val="none" w:sz="0" w:space="0" w:color="auto"/>
        <w:left w:val="none" w:sz="0" w:space="0" w:color="auto"/>
        <w:bottom w:val="none" w:sz="0" w:space="0" w:color="auto"/>
        <w:right w:val="none" w:sz="0" w:space="0" w:color="auto"/>
      </w:divBdr>
    </w:div>
    <w:div w:id="694310742">
      <w:bodyDiv w:val="1"/>
      <w:marLeft w:val="0"/>
      <w:marRight w:val="0"/>
      <w:marTop w:val="0"/>
      <w:marBottom w:val="0"/>
      <w:divBdr>
        <w:top w:val="none" w:sz="0" w:space="0" w:color="auto"/>
        <w:left w:val="none" w:sz="0" w:space="0" w:color="auto"/>
        <w:bottom w:val="none" w:sz="0" w:space="0" w:color="auto"/>
        <w:right w:val="none" w:sz="0" w:space="0" w:color="auto"/>
      </w:divBdr>
    </w:div>
    <w:div w:id="694422324">
      <w:bodyDiv w:val="1"/>
      <w:marLeft w:val="0"/>
      <w:marRight w:val="0"/>
      <w:marTop w:val="0"/>
      <w:marBottom w:val="0"/>
      <w:divBdr>
        <w:top w:val="none" w:sz="0" w:space="0" w:color="auto"/>
        <w:left w:val="none" w:sz="0" w:space="0" w:color="auto"/>
        <w:bottom w:val="none" w:sz="0" w:space="0" w:color="auto"/>
        <w:right w:val="none" w:sz="0" w:space="0" w:color="auto"/>
      </w:divBdr>
    </w:div>
    <w:div w:id="701171661">
      <w:bodyDiv w:val="1"/>
      <w:marLeft w:val="0"/>
      <w:marRight w:val="0"/>
      <w:marTop w:val="0"/>
      <w:marBottom w:val="0"/>
      <w:divBdr>
        <w:top w:val="none" w:sz="0" w:space="0" w:color="auto"/>
        <w:left w:val="none" w:sz="0" w:space="0" w:color="auto"/>
        <w:bottom w:val="none" w:sz="0" w:space="0" w:color="auto"/>
        <w:right w:val="none" w:sz="0" w:space="0" w:color="auto"/>
      </w:divBdr>
      <w:divsChild>
        <w:div w:id="802577878">
          <w:marLeft w:val="0"/>
          <w:marRight w:val="0"/>
          <w:marTop w:val="0"/>
          <w:marBottom w:val="0"/>
          <w:divBdr>
            <w:top w:val="none" w:sz="0" w:space="0" w:color="auto"/>
            <w:left w:val="none" w:sz="0" w:space="0" w:color="auto"/>
            <w:bottom w:val="none" w:sz="0" w:space="0" w:color="auto"/>
            <w:right w:val="none" w:sz="0" w:space="0" w:color="auto"/>
          </w:divBdr>
          <w:divsChild>
            <w:div w:id="602498220">
              <w:marLeft w:val="0"/>
              <w:marRight w:val="0"/>
              <w:marTop w:val="0"/>
              <w:marBottom w:val="0"/>
              <w:divBdr>
                <w:top w:val="none" w:sz="0" w:space="0" w:color="auto"/>
                <w:left w:val="none" w:sz="0" w:space="0" w:color="auto"/>
                <w:bottom w:val="none" w:sz="0" w:space="0" w:color="auto"/>
                <w:right w:val="none" w:sz="0" w:space="0" w:color="auto"/>
              </w:divBdr>
            </w:div>
          </w:divsChild>
        </w:div>
        <w:div w:id="2083747883">
          <w:marLeft w:val="0"/>
          <w:marRight w:val="0"/>
          <w:marTop w:val="120"/>
          <w:marBottom w:val="0"/>
          <w:divBdr>
            <w:top w:val="none" w:sz="0" w:space="0" w:color="auto"/>
            <w:left w:val="none" w:sz="0" w:space="0" w:color="auto"/>
            <w:bottom w:val="none" w:sz="0" w:space="0" w:color="auto"/>
            <w:right w:val="none" w:sz="0" w:space="0" w:color="auto"/>
          </w:divBdr>
          <w:divsChild>
            <w:div w:id="1888225240">
              <w:marLeft w:val="0"/>
              <w:marRight w:val="0"/>
              <w:marTop w:val="0"/>
              <w:marBottom w:val="0"/>
              <w:divBdr>
                <w:top w:val="none" w:sz="0" w:space="0" w:color="auto"/>
                <w:left w:val="none" w:sz="0" w:space="0" w:color="auto"/>
                <w:bottom w:val="none" w:sz="0" w:space="0" w:color="auto"/>
                <w:right w:val="none" w:sz="0" w:space="0" w:color="auto"/>
              </w:divBdr>
            </w:div>
          </w:divsChild>
        </w:div>
        <w:div w:id="359548273">
          <w:marLeft w:val="0"/>
          <w:marRight w:val="0"/>
          <w:marTop w:val="120"/>
          <w:marBottom w:val="0"/>
          <w:divBdr>
            <w:top w:val="none" w:sz="0" w:space="0" w:color="auto"/>
            <w:left w:val="none" w:sz="0" w:space="0" w:color="auto"/>
            <w:bottom w:val="none" w:sz="0" w:space="0" w:color="auto"/>
            <w:right w:val="none" w:sz="0" w:space="0" w:color="auto"/>
          </w:divBdr>
          <w:divsChild>
            <w:div w:id="10828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236">
      <w:bodyDiv w:val="1"/>
      <w:marLeft w:val="0"/>
      <w:marRight w:val="0"/>
      <w:marTop w:val="0"/>
      <w:marBottom w:val="0"/>
      <w:divBdr>
        <w:top w:val="none" w:sz="0" w:space="0" w:color="auto"/>
        <w:left w:val="none" w:sz="0" w:space="0" w:color="auto"/>
        <w:bottom w:val="none" w:sz="0" w:space="0" w:color="auto"/>
        <w:right w:val="none" w:sz="0" w:space="0" w:color="auto"/>
      </w:divBdr>
    </w:div>
    <w:div w:id="746465559">
      <w:bodyDiv w:val="1"/>
      <w:marLeft w:val="0"/>
      <w:marRight w:val="0"/>
      <w:marTop w:val="0"/>
      <w:marBottom w:val="0"/>
      <w:divBdr>
        <w:top w:val="none" w:sz="0" w:space="0" w:color="auto"/>
        <w:left w:val="none" w:sz="0" w:space="0" w:color="auto"/>
        <w:bottom w:val="none" w:sz="0" w:space="0" w:color="auto"/>
        <w:right w:val="none" w:sz="0" w:space="0" w:color="auto"/>
      </w:divBdr>
    </w:div>
    <w:div w:id="765003831">
      <w:bodyDiv w:val="1"/>
      <w:marLeft w:val="0"/>
      <w:marRight w:val="0"/>
      <w:marTop w:val="0"/>
      <w:marBottom w:val="0"/>
      <w:divBdr>
        <w:top w:val="none" w:sz="0" w:space="0" w:color="auto"/>
        <w:left w:val="none" w:sz="0" w:space="0" w:color="auto"/>
        <w:bottom w:val="none" w:sz="0" w:space="0" w:color="auto"/>
        <w:right w:val="none" w:sz="0" w:space="0" w:color="auto"/>
      </w:divBdr>
    </w:div>
    <w:div w:id="770273453">
      <w:bodyDiv w:val="1"/>
      <w:marLeft w:val="0"/>
      <w:marRight w:val="0"/>
      <w:marTop w:val="0"/>
      <w:marBottom w:val="0"/>
      <w:divBdr>
        <w:top w:val="none" w:sz="0" w:space="0" w:color="auto"/>
        <w:left w:val="none" w:sz="0" w:space="0" w:color="auto"/>
        <w:bottom w:val="none" w:sz="0" w:space="0" w:color="auto"/>
        <w:right w:val="none" w:sz="0" w:space="0" w:color="auto"/>
      </w:divBdr>
    </w:div>
    <w:div w:id="773984770">
      <w:bodyDiv w:val="1"/>
      <w:marLeft w:val="0"/>
      <w:marRight w:val="0"/>
      <w:marTop w:val="0"/>
      <w:marBottom w:val="0"/>
      <w:divBdr>
        <w:top w:val="none" w:sz="0" w:space="0" w:color="auto"/>
        <w:left w:val="none" w:sz="0" w:space="0" w:color="auto"/>
        <w:bottom w:val="none" w:sz="0" w:space="0" w:color="auto"/>
        <w:right w:val="none" w:sz="0" w:space="0" w:color="auto"/>
      </w:divBdr>
    </w:div>
    <w:div w:id="775366136">
      <w:bodyDiv w:val="1"/>
      <w:marLeft w:val="0"/>
      <w:marRight w:val="0"/>
      <w:marTop w:val="0"/>
      <w:marBottom w:val="0"/>
      <w:divBdr>
        <w:top w:val="none" w:sz="0" w:space="0" w:color="auto"/>
        <w:left w:val="none" w:sz="0" w:space="0" w:color="auto"/>
        <w:bottom w:val="none" w:sz="0" w:space="0" w:color="auto"/>
        <w:right w:val="none" w:sz="0" w:space="0" w:color="auto"/>
      </w:divBdr>
    </w:div>
    <w:div w:id="781530878">
      <w:bodyDiv w:val="1"/>
      <w:marLeft w:val="0"/>
      <w:marRight w:val="0"/>
      <w:marTop w:val="0"/>
      <w:marBottom w:val="0"/>
      <w:divBdr>
        <w:top w:val="none" w:sz="0" w:space="0" w:color="auto"/>
        <w:left w:val="none" w:sz="0" w:space="0" w:color="auto"/>
        <w:bottom w:val="none" w:sz="0" w:space="0" w:color="auto"/>
        <w:right w:val="none" w:sz="0" w:space="0" w:color="auto"/>
      </w:divBdr>
    </w:div>
    <w:div w:id="784885498">
      <w:bodyDiv w:val="1"/>
      <w:marLeft w:val="0"/>
      <w:marRight w:val="0"/>
      <w:marTop w:val="0"/>
      <w:marBottom w:val="0"/>
      <w:divBdr>
        <w:top w:val="none" w:sz="0" w:space="0" w:color="auto"/>
        <w:left w:val="none" w:sz="0" w:space="0" w:color="auto"/>
        <w:bottom w:val="none" w:sz="0" w:space="0" w:color="auto"/>
        <w:right w:val="none" w:sz="0" w:space="0" w:color="auto"/>
      </w:divBdr>
    </w:div>
    <w:div w:id="806044028">
      <w:bodyDiv w:val="1"/>
      <w:marLeft w:val="0"/>
      <w:marRight w:val="0"/>
      <w:marTop w:val="0"/>
      <w:marBottom w:val="0"/>
      <w:divBdr>
        <w:top w:val="none" w:sz="0" w:space="0" w:color="auto"/>
        <w:left w:val="none" w:sz="0" w:space="0" w:color="auto"/>
        <w:bottom w:val="none" w:sz="0" w:space="0" w:color="auto"/>
        <w:right w:val="none" w:sz="0" w:space="0" w:color="auto"/>
      </w:divBdr>
    </w:div>
    <w:div w:id="808018779">
      <w:bodyDiv w:val="1"/>
      <w:marLeft w:val="0"/>
      <w:marRight w:val="0"/>
      <w:marTop w:val="0"/>
      <w:marBottom w:val="0"/>
      <w:divBdr>
        <w:top w:val="none" w:sz="0" w:space="0" w:color="auto"/>
        <w:left w:val="none" w:sz="0" w:space="0" w:color="auto"/>
        <w:bottom w:val="none" w:sz="0" w:space="0" w:color="auto"/>
        <w:right w:val="none" w:sz="0" w:space="0" w:color="auto"/>
      </w:divBdr>
    </w:div>
    <w:div w:id="818763647">
      <w:bodyDiv w:val="1"/>
      <w:marLeft w:val="0"/>
      <w:marRight w:val="0"/>
      <w:marTop w:val="0"/>
      <w:marBottom w:val="0"/>
      <w:divBdr>
        <w:top w:val="none" w:sz="0" w:space="0" w:color="auto"/>
        <w:left w:val="none" w:sz="0" w:space="0" w:color="auto"/>
        <w:bottom w:val="none" w:sz="0" w:space="0" w:color="auto"/>
        <w:right w:val="none" w:sz="0" w:space="0" w:color="auto"/>
      </w:divBdr>
    </w:div>
    <w:div w:id="834107699">
      <w:bodyDiv w:val="1"/>
      <w:marLeft w:val="0"/>
      <w:marRight w:val="0"/>
      <w:marTop w:val="0"/>
      <w:marBottom w:val="0"/>
      <w:divBdr>
        <w:top w:val="none" w:sz="0" w:space="0" w:color="auto"/>
        <w:left w:val="none" w:sz="0" w:space="0" w:color="auto"/>
        <w:bottom w:val="none" w:sz="0" w:space="0" w:color="auto"/>
        <w:right w:val="none" w:sz="0" w:space="0" w:color="auto"/>
      </w:divBdr>
    </w:div>
    <w:div w:id="842671812">
      <w:bodyDiv w:val="1"/>
      <w:marLeft w:val="0"/>
      <w:marRight w:val="0"/>
      <w:marTop w:val="0"/>
      <w:marBottom w:val="0"/>
      <w:divBdr>
        <w:top w:val="none" w:sz="0" w:space="0" w:color="auto"/>
        <w:left w:val="none" w:sz="0" w:space="0" w:color="auto"/>
        <w:bottom w:val="none" w:sz="0" w:space="0" w:color="auto"/>
        <w:right w:val="none" w:sz="0" w:space="0" w:color="auto"/>
      </w:divBdr>
    </w:div>
    <w:div w:id="849293744">
      <w:bodyDiv w:val="1"/>
      <w:marLeft w:val="0"/>
      <w:marRight w:val="0"/>
      <w:marTop w:val="0"/>
      <w:marBottom w:val="0"/>
      <w:divBdr>
        <w:top w:val="none" w:sz="0" w:space="0" w:color="auto"/>
        <w:left w:val="none" w:sz="0" w:space="0" w:color="auto"/>
        <w:bottom w:val="none" w:sz="0" w:space="0" w:color="auto"/>
        <w:right w:val="none" w:sz="0" w:space="0" w:color="auto"/>
      </w:divBdr>
    </w:div>
    <w:div w:id="857625627">
      <w:bodyDiv w:val="1"/>
      <w:marLeft w:val="0"/>
      <w:marRight w:val="0"/>
      <w:marTop w:val="0"/>
      <w:marBottom w:val="0"/>
      <w:divBdr>
        <w:top w:val="none" w:sz="0" w:space="0" w:color="auto"/>
        <w:left w:val="none" w:sz="0" w:space="0" w:color="auto"/>
        <w:bottom w:val="none" w:sz="0" w:space="0" w:color="auto"/>
        <w:right w:val="none" w:sz="0" w:space="0" w:color="auto"/>
      </w:divBdr>
    </w:div>
    <w:div w:id="865287893">
      <w:bodyDiv w:val="1"/>
      <w:marLeft w:val="0"/>
      <w:marRight w:val="0"/>
      <w:marTop w:val="0"/>
      <w:marBottom w:val="0"/>
      <w:divBdr>
        <w:top w:val="none" w:sz="0" w:space="0" w:color="auto"/>
        <w:left w:val="none" w:sz="0" w:space="0" w:color="auto"/>
        <w:bottom w:val="none" w:sz="0" w:space="0" w:color="auto"/>
        <w:right w:val="none" w:sz="0" w:space="0" w:color="auto"/>
      </w:divBdr>
    </w:div>
    <w:div w:id="874581195">
      <w:bodyDiv w:val="1"/>
      <w:marLeft w:val="0"/>
      <w:marRight w:val="0"/>
      <w:marTop w:val="0"/>
      <w:marBottom w:val="0"/>
      <w:divBdr>
        <w:top w:val="none" w:sz="0" w:space="0" w:color="auto"/>
        <w:left w:val="none" w:sz="0" w:space="0" w:color="auto"/>
        <w:bottom w:val="none" w:sz="0" w:space="0" w:color="auto"/>
        <w:right w:val="none" w:sz="0" w:space="0" w:color="auto"/>
      </w:divBdr>
    </w:div>
    <w:div w:id="875316892">
      <w:bodyDiv w:val="1"/>
      <w:marLeft w:val="0"/>
      <w:marRight w:val="0"/>
      <w:marTop w:val="0"/>
      <w:marBottom w:val="0"/>
      <w:divBdr>
        <w:top w:val="none" w:sz="0" w:space="0" w:color="auto"/>
        <w:left w:val="none" w:sz="0" w:space="0" w:color="auto"/>
        <w:bottom w:val="none" w:sz="0" w:space="0" w:color="auto"/>
        <w:right w:val="none" w:sz="0" w:space="0" w:color="auto"/>
      </w:divBdr>
    </w:div>
    <w:div w:id="969673320">
      <w:bodyDiv w:val="1"/>
      <w:marLeft w:val="0"/>
      <w:marRight w:val="0"/>
      <w:marTop w:val="0"/>
      <w:marBottom w:val="0"/>
      <w:divBdr>
        <w:top w:val="none" w:sz="0" w:space="0" w:color="auto"/>
        <w:left w:val="none" w:sz="0" w:space="0" w:color="auto"/>
        <w:bottom w:val="none" w:sz="0" w:space="0" w:color="auto"/>
        <w:right w:val="none" w:sz="0" w:space="0" w:color="auto"/>
      </w:divBdr>
      <w:divsChild>
        <w:div w:id="838039761">
          <w:marLeft w:val="0"/>
          <w:marRight w:val="0"/>
          <w:marTop w:val="0"/>
          <w:marBottom w:val="0"/>
          <w:divBdr>
            <w:top w:val="none" w:sz="0" w:space="0" w:color="auto"/>
            <w:left w:val="none" w:sz="0" w:space="0" w:color="auto"/>
            <w:bottom w:val="none" w:sz="0" w:space="0" w:color="auto"/>
            <w:right w:val="none" w:sz="0" w:space="0" w:color="auto"/>
          </w:divBdr>
          <w:divsChild>
            <w:div w:id="1059480768">
              <w:marLeft w:val="0"/>
              <w:marRight w:val="0"/>
              <w:marTop w:val="0"/>
              <w:marBottom w:val="0"/>
              <w:divBdr>
                <w:top w:val="none" w:sz="0" w:space="0" w:color="auto"/>
                <w:left w:val="none" w:sz="0" w:space="0" w:color="auto"/>
                <w:bottom w:val="none" w:sz="0" w:space="0" w:color="auto"/>
                <w:right w:val="none" w:sz="0" w:space="0" w:color="auto"/>
              </w:divBdr>
              <w:divsChild>
                <w:div w:id="2118451899">
                  <w:marLeft w:val="0"/>
                  <w:marRight w:val="0"/>
                  <w:marTop w:val="0"/>
                  <w:marBottom w:val="0"/>
                  <w:divBdr>
                    <w:top w:val="none" w:sz="0" w:space="0" w:color="auto"/>
                    <w:left w:val="none" w:sz="0" w:space="0" w:color="auto"/>
                    <w:bottom w:val="none" w:sz="0" w:space="0" w:color="auto"/>
                    <w:right w:val="none" w:sz="0" w:space="0" w:color="auto"/>
                  </w:divBdr>
                  <w:divsChild>
                    <w:div w:id="1588150740">
                      <w:marLeft w:val="0"/>
                      <w:marRight w:val="0"/>
                      <w:marTop w:val="0"/>
                      <w:marBottom w:val="0"/>
                      <w:divBdr>
                        <w:top w:val="none" w:sz="0" w:space="0" w:color="auto"/>
                        <w:left w:val="none" w:sz="0" w:space="0" w:color="auto"/>
                        <w:bottom w:val="none" w:sz="0" w:space="0" w:color="auto"/>
                        <w:right w:val="none" w:sz="0" w:space="0" w:color="auto"/>
                      </w:divBdr>
                      <w:divsChild>
                        <w:div w:id="1669745164">
                          <w:marLeft w:val="0"/>
                          <w:marRight w:val="0"/>
                          <w:marTop w:val="0"/>
                          <w:marBottom w:val="0"/>
                          <w:divBdr>
                            <w:top w:val="none" w:sz="0" w:space="0" w:color="auto"/>
                            <w:left w:val="none" w:sz="0" w:space="0" w:color="auto"/>
                            <w:bottom w:val="none" w:sz="0" w:space="0" w:color="auto"/>
                            <w:right w:val="none" w:sz="0" w:space="0" w:color="auto"/>
                          </w:divBdr>
                          <w:divsChild>
                            <w:div w:id="357970917">
                              <w:marLeft w:val="0"/>
                              <w:marRight w:val="0"/>
                              <w:marTop w:val="0"/>
                              <w:marBottom w:val="0"/>
                              <w:divBdr>
                                <w:top w:val="none" w:sz="0" w:space="0" w:color="auto"/>
                                <w:left w:val="none" w:sz="0" w:space="0" w:color="auto"/>
                                <w:bottom w:val="none" w:sz="0" w:space="0" w:color="auto"/>
                                <w:right w:val="none" w:sz="0" w:space="0" w:color="auto"/>
                              </w:divBdr>
                              <w:divsChild>
                                <w:div w:id="595820320">
                                  <w:marLeft w:val="0"/>
                                  <w:marRight w:val="0"/>
                                  <w:marTop w:val="0"/>
                                  <w:marBottom w:val="0"/>
                                  <w:divBdr>
                                    <w:top w:val="none" w:sz="0" w:space="0" w:color="auto"/>
                                    <w:left w:val="none" w:sz="0" w:space="0" w:color="auto"/>
                                    <w:bottom w:val="none" w:sz="0" w:space="0" w:color="auto"/>
                                    <w:right w:val="none" w:sz="0" w:space="0" w:color="auto"/>
                                  </w:divBdr>
                                  <w:divsChild>
                                    <w:div w:id="1704597780">
                                      <w:marLeft w:val="0"/>
                                      <w:marRight w:val="0"/>
                                      <w:marTop w:val="0"/>
                                      <w:marBottom w:val="0"/>
                                      <w:divBdr>
                                        <w:top w:val="none" w:sz="0" w:space="0" w:color="auto"/>
                                        <w:left w:val="none" w:sz="0" w:space="0" w:color="auto"/>
                                        <w:bottom w:val="none" w:sz="0" w:space="0" w:color="auto"/>
                                        <w:right w:val="none" w:sz="0" w:space="0" w:color="auto"/>
                                      </w:divBdr>
                                      <w:divsChild>
                                        <w:div w:id="2114082725">
                                          <w:marLeft w:val="0"/>
                                          <w:marRight w:val="0"/>
                                          <w:marTop w:val="0"/>
                                          <w:marBottom w:val="0"/>
                                          <w:divBdr>
                                            <w:top w:val="none" w:sz="0" w:space="0" w:color="auto"/>
                                            <w:left w:val="none" w:sz="0" w:space="0" w:color="auto"/>
                                            <w:bottom w:val="none" w:sz="0" w:space="0" w:color="auto"/>
                                            <w:right w:val="none" w:sz="0" w:space="0" w:color="auto"/>
                                          </w:divBdr>
                                          <w:divsChild>
                                            <w:div w:id="1916430223">
                                              <w:marLeft w:val="0"/>
                                              <w:marRight w:val="0"/>
                                              <w:marTop w:val="0"/>
                                              <w:marBottom w:val="0"/>
                                              <w:divBdr>
                                                <w:top w:val="none" w:sz="0" w:space="0" w:color="auto"/>
                                                <w:left w:val="none" w:sz="0" w:space="0" w:color="auto"/>
                                                <w:bottom w:val="none" w:sz="0" w:space="0" w:color="auto"/>
                                                <w:right w:val="none" w:sz="0" w:space="0" w:color="auto"/>
                                              </w:divBdr>
                                              <w:divsChild>
                                                <w:div w:id="1441877617">
                                                  <w:marLeft w:val="0"/>
                                                  <w:marRight w:val="0"/>
                                                  <w:marTop w:val="0"/>
                                                  <w:marBottom w:val="0"/>
                                                  <w:divBdr>
                                                    <w:top w:val="none" w:sz="0" w:space="0" w:color="auto"/>
                                                    <w:left w:val="none" w:sz="0" w:space="0" w:color="auto"/>
                                                    <w:bottom w:val="none" w:sz="0" w:space="0" w:color="auto"/>
                                                    <w:right w:val="none" w:sz="0" w:space="0" w:color="auto"/>
                                                  </w:divBdr>
                                                  <w:divsChild>
                                                    <w:div w:id="363092600">
                                                      <w:marLeft w:val="0"/>
                                                      <w:marRight w:val="0"/>
                                                      <w:marTop w:val="0"/>
                                                      <w:marBottom w:val="0"/>
                                                      <w:divBdr>
                                                        <w:top w:val="none" w:sz="0" w:space="0" w:color="auto"/>
                                                        <w:left w:val="none" w:sz="0" w:space="0" w:color="auto"/>
                                                        <w:bottom w:val="none" w:sz="0" w:space="0" w:color="auto"/>
                                                        <w:right w:val="none" w:sz="0" w:space="0" w:color="auto"/>
                                                      </w:divBdr>
                                                    </w:div>
                                                  </w:divsChild>
                                                </w:div>
                                                <w:div w:id="2067602250">
                                                  <w:marLeft w:val="0"/>
                                                  <w:marRight w:val="0"/>
                                                  <w:marTop w:val="0"/>
                                                  <w:marBottom w:val="0"/>
                                                  <w:divBdr>
                                                    <w:top w:val="none" w:sz="0" w:space="0" w:color="auto"/>
                                                    <w:left w:val="none" w:sz="0" w:space="0" w:color="auto"/>
                                                    <w:bottom w:val="none" w:sz="0" w:space="0" w:color="auto"/>
                                                    <w:right w:val="none" w:sz="0" w:space="0" w:color="auto"/>
                                                  </w:divBdr>
                                                  <w:divsChild>
                                                    <w:div w:id="731776395">
                                                      <w:marLeft w:val="0"/>
                                                      <w:marRight w:val="0"/>
                                                      <w:marTop w:val="0"/>
                                                      <w:marBottom w:val="0"/>
                                                      <w:divBdr>
                                                        <w:top w:val="none" w:sz="0" w:space="0" w:color="auto"/>
                                                        <w:left w:val="none" w:sz="0" w:space="0" w:color="auto"/>
                                                        <w:bottom w:val="none" w:sz="0" w:space="0" w:color="auto"/>
                                                        <w:right w:val="none" w:sz="0" w:space="0" w:color="auto"/>
                                                      </w:divBdr>
                                                      <w:divsChild>
                                                        <w:div w:id="1372069791">
                                                          <w:marLeft w:val="0"/>
                                                          <w:marRight w:val="0"/>
                                                          <w:marTop w:val="0"/>
                                                          <w:marBottom w:val="0"/>
                                                          <w:divBdr>
                                                            <w:top w:val="none" w:sz="0" w:space="0" w:color="auto"/>
                                                            <w:left w:val="none" w:sz="0" w:space="0" w:color="auto"/>
                                                            <w:bottom w:val="none" w:sz="0" w:space="0" w:color="auto"/>
                                                            <w:right w:val="none" w:sz="0" w:space="0" w:color="auto"/>
                                                          </w:divBdr>
                                                          <w:divsChild>
                                                            <w:div w:id="1553924285">
                                                              <w:marLeft w:val="0"/>
                                                              <w:marRight w:val="0"/>
                                                              <w:marTop w:val="0"/>
                                                              <w:marBottom w:val="0"/>
                                                              <w:divBdr>
                                                                <w:top w:val="none" w:sz="0" w:space="0" w:color="auto"/>
                                                                <w:left w:val="none" w:sz="0" w:space="0" w:color="auto"/>
                                                                <w:bottom w:val="none" w:sz="0" w:space="0" w:color="auto"/>
                                                                <w:right w:val="none" w:sz="0" w:space="0" w:color="auto"/>
                                                              </w:divBdr>
                                                              <w:divsChild>
                                                                <w:div w:id="1980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2063">
          <w:marLeft w:val="0"/>
          <w:marRight w:val="0"/>
          <w:marTop w:val="0"/>
          <w:marBottom w:val="0"/>
          <w:divBdr>
            <w:top w:val="none" w:sz="0" w:space="0" w:color="auto"/>
            <w:left w:val="none" w:sz="0" w:space="0" w:color="auto"/>
            <w:bottom w:val="none" w:sz="0" w:space="0" w:color="auto"/>
            <w:right w:val="none" w:sz="0" w:space="0" w:color="auto"/>
          </w:divBdr>
          <w:divsChild>
            <w:div w:id="1861553015">
              <w:marLeft w:val="0"/>
              <w:marRight w:val="0"/>
              <w:marTop w:val="0"/>
              <w:marBottom w:val="0"/>
              <w:divBdr>
                <w:top w:val="none" w:sz="0" w:space="0" w:color="auto"/>
                <w:left w:val="none" w:sz="0" w:space="0" w:color="auto"/>
                <w:bottom w:val="none" w:sz="0" w:space="0" w:color="auto"/>
                <w:right w:val="none" w:sz="0" w:space="0" w:color="auto"/>
              </w:divBdr>
              <w:divsChild>
                <w:div w:id="667904470">
                  <w:marLeft w:val="0"/>
                  <w:marRight w:val="0"/>
                  <w:marTop w:val="0"/>
                  <w:marBottom w:val="0"/>
                  <w:divBdr>
                    <w:top w:val="none" w:sz="0" w:space="0" w:color="auto"/>
                    <w:left w:val="none" w:sz="0" w:space="0" w:color="auto"/>
                    <w:bottom w:val="none" w:sz="0" w:space="0" w:color="auto"/>
                    <w:right w:val="none" w:sz="0" w:space="0" w:color="auto"/>
                  </w:divBdr>
                  <w:divsChild>
                    <w:div w:id="1426999902">
                      <w:marLeft w:val="0"/>
                      <w:marRight w:val="0"/>
                      <w:marTop w:val="0"/>
                      <w:marBottom w:val="0"/>
                      <w:divBdr>
                        <w:top w:val="none" w:sz="0" w:space="0" w:color="auto"/>
                        <w:left w:val="none" w:sz="0" w:space="0" w:color="auto"/>
                        <w:bottom w:val="none" w:sz="0" w:space="0" w:color="auto"/>
                        <w:right w:val="none" w:sz="0" w:space="0" w:color="auto"/>
                      </w:divBdr>
                      <w:divsChild>
                        <w:div w:id="3942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594159">
      <w:bodyDiv w:val="1"/>
      <w:marLeft w:val="0"/>
      <w:marRight w:val="0"/>
      <w:marTop w:val="0"/>
      <w:marBottom w:val="0"/>
      <w:divBdr>
        <w:top w:val="none" w:sz="0" w:space="0" w:color="auto"/>
        <w:left w:val="none" w:sz="0" w:space="0" w:color="auto"/>
        <w:bottom w:val="none" w:sz="0" w:space="0" w:color="auto"/>
        <w:right w:val="none" w:sz="0" w:space="0" w:color="auto"/>
      </w:divBdr>
    </w:div>
    <w:div w:id="973946516">
      <w:bodyDiv w:val="1"/>
      <w:marLeft w:val="0"/>
      <w:marRight w:val="0"/>
      <w:marTop w:val="0"/>
      <w:marBottom w:val="0"/>
      <w:divBdr>
        <w:top w:val="none" w:sz="0" w:space="0" w:color="auto"/>
        <w:left w:val="none" w:sz="0" w:space="0" w:color="auto"/>
        <w:bottom w:val="none" w:sz="0" w:space="0" w:color="auto"/>
        <w:right w:val="none" w:sz="0" w:space="0" w:color="auto"/>
      </w:divBdr>
    </w:div>
    <w:div w:id="975258709">
      <w:bodyDiv w:val="1"/>
      <w:marLeft w:val="0"/>
      <w:marRight w:val="0"/>
      <w:marTop w:val="0"/>
      <w:marBottom w:val="0"/>
      <w:divBdr>
        <w:top w:val="none" w:sz="0" w:space="0" w:color="auto"/>
        <w:left w:val="none" w:sz="0" w:space="0" w:color="auto"/>
        <w:bottom w:val="none" w:sz="0" w:space="0" w:color="auto"/>
        <w:right w:val="none" w:sz="0" w:space="0" w:color="auto"/>
      </w:divBdr>
    </w:div>
    <w:div w:id="994336568">
      <w:bodyDiv w:val="1"/>
      <w:marLeft w:val="0"/>
      <w:marRight w:val="0"/>
      <w:marTop w:val="0"/>
      <w:marBottom w:val="0"/>
      <w:divBdr>
        <w:top w:val="none" w:sz="0" w:space="0" w:color="auto"/>
        <w:left w:val="none" w:sz="0" w:space="0" w:color="auto"/>
        <w:bottom w:val="none" w:sz="0" w:space="0" w:color="auto"/>
        <w:right w:val="none" w:sz="0" w:space="0" w:color="auto"/>
      </w:divBdr>
    </w:div>
    <w:div w:id="1016079628">
      <w:bodyDiv w:val="1"/>
      <w:marLeft w:val="0"/>
      <w:marRight w:val="0"/>
      <w:marTop w:val="0"/>
      <w:marBottom w:val="0"/>
      <w:divBdr>
        <w:top w:val="none" w:sz="0" w:space="0" w:color="auto"/>
        <w:left w:val="none" w:sz="0" w:space="0" w:color="auto"/>
        <w:bottom w:val="none" w:sz="0" w:space="0" w:color="auto"/>
        <w:right w:val="none" w:sz="0" w:space="0" w:color="auto"/>
      </w:divBdr>
    </w:div>
    <w:div w:id="1056776270">
      <w:bodyDiv w:val="1"/>
      <w:marLeft w:val="0"/>
      <w:marRight w:val="0"/>
      <w:marTop w:val="0"/>
      <w:marBottom w:val="0"/>
      <w:divBdr>
        <w:top w:val="none" w:sz="0" w:space="0" w:color="auto"/>
        <w:left w:val="none" w:sz="0" w:space="0" w:color="auto"/>
        <w:bottom w:val="none" w:sz="0" w:space="0" w:color="auto"/>
        <w:right w:val="none" w:sz="0" w:space="0" w:color="auto"/>
      </w:divBdr>
    </w:div>
    <w:div w:id="1071854774">
      <w:bodyDiv w:val="1"/>
      <w:marLeft w:val="0"/>
      <w:marRight w:val="0"/>
      <w:marTop w:val="0"/>
      <w:marBottom w:val="0"/>
      <w:divBdr>
        <w:top w:val="none" w:sz="0" w:space="0" w:color="auto"/>
        <w:left w:val="none" w:sz="0" w:space="0" w:color="auto"/>
        <w:bottom w:val="none" w:sz="0" w:space="0" w:color="auto"/>
        <w:right w:val="none" w:sz="0" w:space="0" w:color="auto"/>
      </w:divBdr>
    </w:div>
    <w:div w:id="1084495075">
      <w:bodyDiv w:val="1"/>
      <w:marLeft w:val="0"/>
      <w:marRight w:val="0"/>
      <w:marTop w:val="0"/>
      <w:marBottom w:val="0"/>
      <w:divBdr>
        <w:top w:val="none" w:sz="0" w:space="0" w:color="auto"/>
        <w:left w:val="none" w:sz="0" w:space="0" w:color="auto"/>
        <w:bottom w:val="none" w:sz="0" w:space="0" w:color="auto"/>
        <w:right w:val="none" w:sz="0" w:space="0" w:color="auto"/>
      </w:divBdr>
    </w:div>
    <w:div w:id="1087771154">
      <w:bodyDiv w:val="1"/>
      <w:marLeft w:val="0"/>
      <w:marRight w:val="0"/>
      <w:marTop w:val="0"/>
      <w:marBottom w:val="0"/>
      <w:divBdr>
        <w:top w:val="none" w:sz="0" w:space="0" w:color="auto"/>
        <w:left w:val="none" w:sz="0" w:space="0" w:color="auto"/>
        <w:bottom w:val="none" w:sz="0" w:space="0" w:color="auto"/>
        <w:right w:val="none" w:sz="0" w:space="0" w:color="auto"/>
      </w:divBdr>
    </w:div>
    <w:div w:id="1122840079">
      <w:bodyDiv w:val="1"/>
      <w:marLeft w:val="0"/>
      <w:marRight w:val="0"/>
      <w:marTop w:val="0"/>
      <w:marBottom w:val="0"/>
      <w:divBdr>
        <w:top w:val="none" w:sz="0" w:space="0" w:color="auto"/>
        <w:left w:val="none" w:sz="0" w:space="0" w:color="auto"/>
        <w:bottom w:val="none" w:sz="0" w:space="0" w:color="auto"/>
        <w:right w:val="none" w:sz="0" w:space="0" w:color="auto"/>
      </w:divBdr>
    </w:div>
    <w:div w:id="1126241714">
      <w:bodyDiv w:val="1"/>
      <w:marLeft w:val="0"/>
      <w:marRight w:val="0"/>
      <w:marTop w:val="0"/>
      <w:marBottom w:val="0"/>
      <w:divBdr>
        <w:top w:val="none" w:sz="0" w:space="0" w:color="auto"/>
        <w:left w:val="none" w:sz="0" w:space="0" w:color="auto"/>
        <w:bottom w:val="none" w:sz="0" w:space="0" w:color="auto"/>
        <w:right w:val="none" w:sz="0" w:space="0" w:color="auto"/>
      </w:divBdr>
    </w:div>
    <w:div w:id="1149133402">
      <w:bodyDiv w:val="1"/>
      <w:marLeft w:val="0"/>
      <w:marRight w:val="0"/>
      <w:marTop w:val="0"/>
      <w:marBottom w:val="0"/>
      <w:divBdr>
        <w:top w:val="none" w:sz="0" w:space="0" w:color="auto"/>
        <w:left w:val="none" w:sz="0" w:space="0" w:color="auto"/>
        <w:bottom w:val="none" w:sz="0" w:space="0" w:color="auto"/>
        <w:right w:val="none" w:sz="0" w:space="0" w:color="auto"/>
      </w:divBdr>
    </w:div>
    <w:div w:id="1173688854">
      <w:bodyDiv w:val="1"/>
      <w:marLeft w:val="0"/>
      <w:marRight w:val="0"/>
      <w:marTop w:val="0"/>
      <w:marBottom w:val="0"/>
      <w:divBdr>
        <w:top w:val="none" w:sz="0" w:space="0" w:color="auto"/>
        <w:left w:val="none" w:sz="0" w:space="0" w:color="auto"/>
        <w:bottom w:val="none" w:sz="0" w:space="0" w:color="auto"/>
        <w:right w:val="none" w:sz="0" w:space="0" w:color="auto"/>
      </w:divBdr>
    </w:div>
    <w:div w:id="1182087065">
      <w:bodyDiv w:val="1"/>
      <w:marLeft w:val="0"/>
      <w:marRight w:val="0"/>
      <w:marTop w:val="0"/>
      <w:marBottom w:val="0"/>
      <w:divBdr>
        <w:top w:val="none" w:sz="0" w:space="0" w:color="auto"/>
        <w:left w:val="none" w:sz="0" w:space="0" w:color="auto"/>
        <w:bottom w:val="none" w:sz="0" w:space="0" w:color="auto"/>
        <w:right w:val="none" w:sz="0" w:space="0" w:color="auto"/>
      </w:divBdr>
    </w:div>
    <w:div w:id="1183864691">
      <w:bodyDiv w:val="1"/>
      <w:marLeft w:val="0"/>
      <w:marRight w:val="0"/>
      <w:marTop w:val="0"/>
      <w:marBottom w:val="0"/>
      <w:divBdr>
        <w:top w:val="none" w:sz="0" w:space="0" w:color="auto"/>
        <w:left w:val="none" w:sz="0" w:space="0" w:color="auto"/>
        <w:bottom w:val="none" w:sz="0" w:space="0" w:color="auto"/>
        <w:right w:val="none" w:sz="0" w:space="0" w:color="auto"/>
      </w:divBdr>
      <w:divsChild>
        <w:div w:id="163128850">
          <w:marLeft w:val="0"/>
          <w:marRight w:val="0"/>
          <w:marTop w:val="0"/>
          <w:marBottom w:val="0"/>
          <w:divBdr>
            <w:top w:val="none" w:sz="0" w:space="0" w:color="auto"/>
            <w:left w:val="none" w:sz="0" w:space="0" w:color="auto"/>
            <w:bottom w:val="none" w:sz="0" w:space="0" w:color="auto"/>
            <w:right w:val="none" w:sz="0" w:space="0" w:color="auto"/>
          </w:divBdr>
        </w:div>
        <w:div w:id="154348769">
          <w:marLeft w:val="0"/>
          <w:marRight w:val="0"/>
          <w:marTop w:val="0"/>
          <w:marBottom w:val="0"/>
          <w:divBdr>
            <w:top w:val="none" w:sz="0" w:space="0" w:color="auto"/>
            <w:left w:val="none" w:sz="0" w:space="0" w:color="auto"/>
            <w:bottom w:val="none" w:sz="0" w:space="0" w:color="auto"/>
            <w:right w:val="none" w:sz="0" w:space="0" w:color="auto"/>
          </w:divBdr>
        </w:div>
      </w:divsChild>
    </w:div>
    <w:div w:id="1185637033">
      <w:bodyDiv w:val="1"/>
      <w:marLeft w:val="0"/>
      <w:marRight w:val="0"/>
      <w:marTop w:val="0"/>
      <w:marBottom w:val="0"/>
      <w:divBdr>
        <w:top w:val="none" w:sz="0" w:space="0" w:color="auto"/>
        <w:left w:val="none" w:sz="0" w:space="0" w:color="auto"/>
        <w:bottom w:val="none" w:sz="0" w:space="0" w:color="auto"/>
        <w:right w:val="none" w:sz="0" w:space="0" w:color="auto"/>
      </w:divBdr>
    </w:div>
    <w:div w:id="1194999701">
      <w:bodyDiv w:val="1"/>
      <w:marLeft w:val="0"/>
      <w:marRight w:val="0"/>
      <w:marTop w:val="0"/>
      <w:marBottom w:val="0"/>
      <w:divBdr>
        <w:top w:val="none" w:sz="0" w:space="0" w:color="auto"/>
        <w:left w:val="none" w:sz="0" w:space="0" w:color="auto"/>
        <w:bottom w:val="none" w:sz="0" w:space="0" w:color="auto"/>
        <w:right w:val="none" w:sz="0" w:space="0" w:color="auto"/>
      </w:divBdr>
    </w:div>
    <w:div w:id="1207370014">
      <w:marLeft w:val="0"/>
      <w:marRight w:val="0"/>
      <w:marTop w:val="0"/>
      <w:marBottom w:val="0"/>
      <w:divBdr>
        <w:top w:val="none" w:sz="0" w:space="0" w:color="auto"/>
        <w:left w:val="none" w:sz="0" w:space="0" w:color="auto"/>
        <w:bottom w:val="none" w:sz="0" w:space="0" w:color="auto"/>
        <w:right w:val="none" w:sz="0" w:space="0" w:color="auto"/>
      </w:divBdr>
    </w:div>
    <w:div w:id="1207370016">
      <w:marLeft w:val="0"/>
      <w:marRight w:val="0"/>
      <w:marTop w:val="0"/>
      <w:marBottom w:val="0"/>
      <w:divBdr>
        <w:top w:val="none" w:sz="0" w:space="0" w:color="auto"/>
        <w:left w:val="none" w:sz="0" w:space="0" w:color="auto"/>
        <w:bottom w:val="none" w:sz="0" w:space="0" w:color="auto"/>
        <w:right w:val="none" w:sz="0" w:space="0" w:color="auto"/>
      </w:divBdr>
    </w:div>
    <w:div w:id="1207370017">
      <w:marLeft w:val="0"/>
      <w:marRight w:val="0"/>
      <w:marTop w:val="0"/>
      <w:marBottom w:val="0"/>
      <w:divBdr>
        <w:top w:val="none" w:sz="0" w:space="0" w:color="auto"/>
        <w:left w:val="none" w:sz="0" w:space="0" w:color="auto"/>
        <w:bottom w:val="none" w:sz="0" w:space="0" w:color="auto"/>
        <w:right w:val="none" w:sz="0" w:space="0" w:color="auto"/>
      </w:divBdr>
    </w:div>
    <w:div w:id="1207370019">
      <w:marLeft w:val="0"/>
      <w:marRight w:val="0"/>
      <w:marTop w:val="0"/>
      <w:marBottom w:val="0"/>
      <w:divBdr>
        <w:top w:val="none" w:sz="0" w:space="0" w:color="auto"/>
        <w:left w:val="none" w:sz="0" w:space="0" w:color="auto"/>
        <w:bottom w:val="none" w:sz="0" w:space="0" w:color="auto"/>
        <w:right w:val="none" w:sz="0" w:space="0" w:color="auto"/>
      </w:divBdr>
    </w:div>
    <w:div w:id="1207370020">
      <w:marLeft w:val="0"/>
      <w:marRight w:val="0"/>
      <w:marTop w:val="0"/>
      <w:marBottom w:val="0"/>
      <w:divBdr>
        <w:top w:val="none" w:sz="0" w:space="0" w:color="auto"/>
        <w:left w:val="none" w:sz="0" w:space="0" w:color="auto"/>
        <w:bottom w:val="none" w:sz="0" w:space="0" w:color="auto"/>
        <w:right w:val="none" w:sz="0" w:space="0" w:color="auto"/>
      </w:divBdr>
      <w:divsChild>
        <w:div w:id="1207370035">
          <w:marLeft w:val="0"/>
          <w:marRight w:val="0"/>
          <w:marTop w:val="120"/>
          <w:marBottom w:val="0"/>
          <w:divBdr>
            <w:top w:val="none" w:sz="0" w:space="0" w:color="auto"/>
            <w:left w:val="none" w:sz="0" w:space="0" w:color="auto"/>
            <w:bottom w:val="none" w:sz="0" w:space="0" w:color="auto"/>
            <w:right w:val="none" w:sz="0" w:space="0" w:color="auto"/>
          </w:divBdr>
          <w:divsChild>
            <w:div w:id="1207370051">
              <w:marLeft w:val="0"/>
              <w:marRight w:val="0"/>
              <w:marTop w:val="0"/>
              <w:marBottom w:val="0"/>
              <w:divBdr>
                <w:top w:val="none" w:sz="0" w:space="0" w:color="auto"/>
                <w:left w:val="none" w:sz="0" w:space="0" w:color="auto"/>
                <w:bottom w:val="none" w:sz="0" w:space="0" w:color="auto"/>
                <w:right w:val="none" w:sz="0" w:space="0" w:color="auto"/>
              </w:divBdr>
            </w:div>
          </w:divsChild>
        </w:div>
        <w:div w:id="1207370067">
          <w:marLeft w:val="0"/>
          <w:marRight w:val="0"/>
          <w:marTop w:val="120"/>
          <w:marBottom w:val="0"/>
          <w:divBdr>
            <w:top w:val="none" w:sz="0" w:space="0" w:color="auto"/>
            <w:left w:val="none" w:sz="0" w:space="0" w:color="auto"/>
            <w:bottom w:val="none" w:sz="0" w:space="0" w:color="auto"/>
            <w:right w:val="none" w:sz="0" w:space="0" w:color="auto"/>
          </w:divBdr>
          <w:divsChild>
            <w:div w:id="1207370074">
              <w:marLeft w:val="0"/>
              <w:marRight w:val="0"/>
              <w:marTop w:val="0"/>
              <w:marBottom w:val="0"/>
              <w:divBdr>
                <w:top w:val="none" w:sz="0" w:space="0" w:color="auto"/>
                <w:left w:val="none" w:sz="0" w:space="0" w:color="auto"/>
                <w:bottom w:val="none" w:sz="0" w:space="0" w:color="auto"/>
                <w:right w:val="none" w:sz="0" w:space="0" w:color="auto"/>
              </w:divBdr>
            </w:div>
          </w:divsChild>
        </w:div>
        <w:div w:id="1207370109">
          <w:marLeft w:val="0"/>
          <w:marRight w:val="0"/>
          <w:marTop w:val="120"/>
          <w:marBottom w:val="0"/>
          <w:divBdr>
            <w:top w:val="none" w:sz="0" w:space="0" w:color="auto"/>
            <w:left w:val="none" w:sz="0" w:space="0" w:color="auto"/>
            <w:bottom w:val="none" w:sz="0" w:space="0" w:color="auto"/>
            <w:right w:val="none" w:sz="0" w:space="0" w:color="auto"/>
          </w:divBdr>
          <w:divsChild>
            <w:div w:id="1207370018">
              <w:marLeft w:val="0"/>
              <w:marRight w:val="0"/>
              <w:marTop w:val="0"/>
              <w:marBottom w:val="0"/>
              <w:divBdr>
                <w:top w:val="none" w:sz="0" w:space="0" w:color="auto"/>
                <w:left w:val="none" w:sz="0" w:space="0" w:color="auto"/>
                <w:bottom w:val="none" w:sz="0" w:space="0" w:color="auto"/>
                <w:right w:val="none" w:sz="0" w:space="0" w:color="auto"/>
              </w:divBdr>
            </w:div>
            <w:div w:id="12073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23">
      <w:marLeft w:val="0"/>
      <w:marRight w:val="0"/>
      <w:marTop w:val="0"/>
      <w:marBottom w:val="0"/>
      <w:divBdr>
        <w:top w:val="none" w:sz="0" w:space="0" w:color="auto"/>
        <w:left w:val="none" w:sz="0" w:space="0" w:color="auto"/>
        <w:bottom w:val="none" w:sz="0" w:space="0" w:color="auto"/>
        <w:right w:val="none" w:sz="0" w:space="0" w:color="auto"/>
      </w:divBdr>
      <w:divsChild>
        <w:div w:id="1207370027">
          <w:marLeft w:val="0"/>
          <w:marRight w:val="0"/>
          <w:marTop w:val="120"/>
          <w:marBottom w:val="0"/>
          <w:divBdr>
            <w:top w:val="none" w:sz="0" w:space="0" w:color="auto"/>
            <w:left w:val="none" w:sz="0" w:space="0" w:color="auto"/>
            <w:bottom w:val="none" w:sz="0" w:space="0" w:color="auto"/>
            <w:right w:val="none" w:sz="0" w:space="0" w:color="auto"/>
          </w:divBdr>
          <w:divsChild>
            <w:div w:id="1207370076">
              <w:marLeft w:val="0"/>
              <w:marRight w:val="0"/>
              <w:marTop w:val="0"/>
              <w:marBottom w:val="0"/>
              <w:divBdr>
                <w:top w:val="none" w:sz="0" w:space="0" w:color="auto"/>
                <w:left w:val="none" w:sz="0" w:space="0" w:color="auto"/>
                <w:bottom w:val="none" w:sz="0" w:space="0" w:color="auto"/>
                <w:right w:val="none" w:sz="0" w:space="0" w:color="auto"/>
              </w:divBdr>
            </w:div>
          </w:divsChild>
        </w:div>
        <w:div w:id="1207370086">
          <w:marLeft w:val="0"/>
          <w:marRight w:val="0"/>
          <w:marTop w:val="120"/>
          <w:marBottom w:val="0"/>
          <w:divBdr>
            <w:top w:val="none" w:sz="0" w:space="0" w:color="auto"/>
            <w:left w:val="none" w:sz="0" w:space="0" w:color="auto"/>
            <w:bottom w:val="none" w:sz="0" w:space="0" w:color="auto"/>
            <w:right w:val="none" w:sz="0" w:space="0" w:color="auto"/>
          </w:divBdr>
          <w:divsChild>
            <w:div w:id="1207370049">
              <w:marLeft w:val="0"/>
              <w:marRight w:val="0"/>
              <w:marTop w:val="0"/>
              <w:marBottom w:val="0"/>
              <w:divBdr>
                <w:top w:val="none" w:sz="0" w:space="0" w:color="auto"/>
                <w:left w:val="none" w:sz="0" w:space="0" w:color="auto"/>
                <w:bottom w:val="none" w:sz="0" w:space="0" w:color="auto"/>
                <w:right w:val="none" w:sz="0" w:space="0" w:color="auto"/>
              </w:divBdr>
            </w:div>
          </w:divsChild>
        </w:div>
        <w:div w:id="1207370125">
          <w:marLeft w:val="0"/>
          <w:marRight w:val="0"/>
          <w:marTop w:val="0"/>
          <w:marBottom w:val="0"/>
          <w:divBdr>
            <w:top w:val="none" w:sz="0" w:space="0" w:color="auto"/>
            <w:left w:val="none" w:sz="0" w:space="0" w:color="auto"/>
            <w:bottom w:val="none" w:sz="0" w:space="0" w:color="auto"/>
            <w:right w:val="none" w:sz="0" w:space="0" w:color="auto"/>
          </w:divBdr>
        </w:div>
        <w:div w:id="1207370151">
          <w:marLeft w:val="0"/>
          <w:marRight w:val="0"/>
          <w:marTop w:val="120"/>
          <w:marBottom w:val="0"/>
          <w:divBdr>
            <w:top w:val="none" w:sz="0" w:space="0" w:color="auto"/>
            <w:left w:val="none" w:sz="0" w:space="0" w:color="auto"/>
            <w:bottom w:val="none" w:sz="0" w:space="0" w:color="auto"/>
            <w:right w:val="none" w:sz="0" w:space="0" w:color="auto"/>
          </w:divBdr>
          <w:divsChild>
            <w:div w:id="1207370057">
              <w:marLeft w:val="0"/>
              <w:marRight w:val="0"/>
              <w:marTop w:val="0"/>
              <w:marBottom w:val="0"/>
              <w:divBdr>
                <w:top w:val="none" w:sz="0" w:space="0" w:color="auto"/>
                <w:left w:val="none" w:sz="0" w:space="0" w:color="auto"/>
                <w:bottom w:val="none" w:sz="0" w:space="0" w:color="auto"/>
                <w:right w:val="none" w:sz="0" w:space="0" w:color="auto"/>
              </w:divBdr>
            </w:div>
          </w:divsChild>
        </w:div>
        <w:div w:id="1207370159">
          <w:marLeft w:val="0"/>
          <w:marRight w:val="0"/>
          <w:marTop w:val="120"/>
          <w:marBottom w:val="0"/>
          <w:divBdr>
            <w:top w:val="none" w:sz="0" w:space="0" w:color="auto"/>
            <w:left w:val="none" w:sz="0" w:space="0" w:color="auto"/>
            <w:bottom w:val="none" w:sz="0" w:space="0" w:color="auto"/>
            <w:right w:val="none" w:sz="0" w:space="0" w:color="auto"/>
          </w:divBdr>
          <w:divsChild>
            <w:div w:id="12073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24">
      <w:marLeft w:val="0"/>
      <w:marRight w:val="0"/>
      <w:marTop w:val="0"/>
      <w:marBottom w:val="0"/>
      <w:divBdr>
        <w:top w:val="none" w:sz="0" w:space="0" w:color="auto"/>
        <w:left w:val="none" w:sz="0" w:space="0" w:color="auto"/>
        <w:bottom w:val="none" w:sz="0" w:space="0" w:color="auto"/>
        <w:right w:val="none" w:sz="0" w:space="0" w:color="auto"/>
      </w:divBdr>
    </w:div>
    <w:div w:id="1207370025">
      <w:marLeft w:val="0"/>
      <w:marRight w:val="0"/>
      <w:marTop w:val="0"/>
      <w:marBottom w:val="0"/>
      <w:divBdr>
        <w:top w:val="none" w:sz="0" w:space="0" w:color="auto"/>
        <w:left w:val="none" w:sz="0" w:space="0" w:color="auto"/>
        <w:bottom w:val="none" w:sz="0" w:space="0" w:color="auto"/>
        <w:right w:val="none" w:sz="0" w:space="0" w:color="auto"/>
      </w:divBdr>
      <w:divsChild>
        <w:div w:id="1207370079">
          <w:marLeft w:val="0"/>
          <w:marRight w:val="0"/>
          <w:marTop w:val="0"/>
          <w:marBottom w:val="0"/>
          <w:divBdr>
            <w:top w:val="none" w:sz="0" w:space="0" w:color="auto"/>
            <w:left w:val="none" w:sz="0" w:space="0" w:color="auto"/>
            <w:bottom w:val="none" w:sz="0" w:space="0" w:color="auto"/>
            <w:right w:val="none" w:sz="0" w:space="0" w:color="auto"/>
          </w:divBdr>
        </w:div>
      </w:divsChild>
    </w:div>
    <w:div w:id="1207370026">
      <w:marLeft w:val="0"/>
      <w:marRight w:val="0"/>
      <w:marTop w:val="0"/>
      <w:marBottom w:val="0"/>
      <w:divBdr>
        <w:top w:val="none" w:sz="0" w:space="0" w:color="auto"/>
        <w:left w:val="none" w:sz="0" w:space="0" w:color="auto"/>
        <w:bottom w:val="none" w:sz="0" w:space="0" w:color="auto"/>
        <w:right w:val="none" w:sz="0" w:space="0" w:color="auto"/>
      </w:divBdr>
    </w:div>
    <w:div w:id="1207370030">
      <w:marLeft w:val="0"/>
      <w:marRight w:val="0"/>
      <w:marTop w:val="0"/>
      <w:marBottom w:val="0"/>
      <w:divBdr>
        <w:top w:val="none" w:sz="0" w:space="0" w:color="auto"/>
        <w:left w:val="none" w:sz="0" w:space="0" w:color="auto"/>
        <w:bottom w:val="none" w:sz="0" w:space="0" w:color="auto"/>
        <w:right w:val="none" w:sz="0" w:space="0" w:color="auto"/>
      </w:divBdr>
    </w:div>
    <w:div w:id="1207370031">
      <w:marLeft w:val="0"/>
      <w:marRight w:val="0"/>
      <w:marTop w:val="0"/>
      <w:marBottom w:val="0"/>
      <w:divBdr>
        <w:top w:val="none" w:sz="0" w:space="0" w:color="auto"/>
        <w:left w:val="none" w:sz="0" w:space="0" w:color="auto"/>
        <w:bottom w:val="none" w:sz="0" w:space="0" w:color="auto"/>
        <w:right w:val="none" w:sz="0" w:space="0" w:color="auto"/>
      </w:divBdr>
    </w:div>
    <w:div w:id="1207370032">
      <w:marLeft w:val="0"/>
      <w:marRight w:val="0"/>
      <w:marTop w:val="0"/>
      <w:marBottom w:val="0"/>
      <w:divBdr>
        <w:top w:val="none" w:sz="0" w:space="0" w:color="auto"/>
        <w:left w:val="none" w:sz="0" w:space="0" w:color="auto"/>
        <w:bottom w:val="none" w:sz="0" w:space="0" w:color="auto"/>
        <w:right w:val="none" w:sz="0" w:space="0" w:color="auto"/>
      </w:divBdr>
    </w:div>
    <w:div w:id="1207370034">
      <w:marLeft w:val="0"/>
      <w:marRight w:val="0"/>
      <w:marTop w:val="0"/>
      <w:marBottom w:val="0"/>
      <w:divBdr>
        <w:top w:val="none" w:sz="0" w:space="0" w:color="auto"/>
        <w:left w:val="none" w:sz="0" w:space="0" w:color="auto"/>
        <w:bottom w:val="none" w:sz="0" w:space="0" w:color="auto"/>
        <w:right w:val="none" w:sz="0" w:space="0" w:color="auto"/>
      </w:divBdr>
    </w:div>
    <w:div w:id="1207370039">
      <w:marLeft w:val="0"/>
      <w:marRight w:val="0"/>
      <w:marTop w:val="0"/>
      <w:marBottom w:val="0"/>
      <w:divBdr>
        <w:top w:val="none" w:sz="0" w:space="0" w:color="auto"/>
        <w:left w:val="none" w:sz="0" w:space="0" w:color="auto"/>
        <w:bottom w:val="none" w:sz="0" w:space="0" w:color="auto"/>
        <w:right w:val="none" w:sz="0" w:space="0" w:color="auto"/>
      </w:divBdr>
    </w:div>
    <w:div w:id="1207370040">
      <w:marLeft w:val="0"/>
      <w:marRight w:val="0"/>
      <w:marTop w:val="0"/>
      <w:marBottom w:val="0"/>
      <w:divBdr>
        <w:top w:val="none" w:sz="0" w:space="0" w:color="auto"/>
        <w:left w:val="none" w:sz="0" w:space="0" w:color="auto"/>
        <w:bottom w:val="none" w:sz="0" w:space="0" w:color="auto"/>
        <w:right w:val="none" w:sz="0" w:space="0" w:color="auto"/>
      </w:divBdr>
    </w:div>
    <w:div w:id="1207370042">
      <w:marLeft w:val="0"/>
      <w:marRight w:val="0"/>
      <w:marTop w:val="0"/>
      <w:marBottom w:val="0"/>
      <w:divBdr>
        <w:top w:val="none" w:sz="0" w:space="0" w:color="auto"/>
        <w:left w:val="none" w:sz="0" w:space="0" w:color="auto"/>
        <w:bottom w:val="none" w:sz="0" w:space="0" w:color="auto"/>
        <w:right w:val="none" w:sz="0" w:space="0" w:color="auto"/>
      </w:divBdr>
    </w:div>
    <w:div w:id="1207370045">
      <w:marLeft w:val="0"/>
      <w:marRight w:val="0"/>
      <w:marTop w:val="0"/>
      <w:marBottom w:val="0"/>
      <w:divBdr>
        <w:top w:val="none" w:sz="0" w:space="0" w:color="auto"/>
        <w:left w:val="none" w:sz="0" w:space="0" w:color="auto"/>
        <w:bottom w:val="none" w:sz="0" w:space="0" w:color="auto"/>
        <w:right w:val="none" w:sz="0" w:space="0" w:color="auto"/>
      </w:divBdr>
      <w:divsChild>
        <w:div w:id="1207370094">
          <w:marLeft w:val="0"/>
          <w:marRight w:val="0"/>
          <w:marTop w:val="0"/>
          <w:marBottom w:val="0"/>
          <w:divBdr>
            <w:top w:val="none" w:sz="0" w:space="0" w:color="auto"/>
            <w:left w:val="none" w:sz="0" w:space="0" w:color="auto"/>
            <w:bottom w:val="none" w:sz="0" w:space="0" w:color="auto"/>
            <w:right w:val="none" w:sz="0" w:space="0" w:color="auto"/>
          </w:divBdr>
        </w:div>
      </w:divsChild>
    </w:div>
    <w:div w:id="1207370047">
      <w:marLeft w:val="0"/>
      <w:marRight w:val="0"/>
      <w:marTop w:val="0"/>
      <w:marBottom w:val="0"/>
      <w:divBdr>
        <w:top w:val="none" w:sz="0" w:space="0" w:color="auto"/>
        <w:left w:val="none" w:sz="0" w:space="0" w:color="auto"/>
        <w:bottom w:val="none" w:sz="0" w:space="0" w:color="auto"/>
        <w:right w:val="none" w:sz="0" w:space="0" w:color="auto"/>
      </w:divBdr>
    </w:div>
    <w:div w:id="1207370050">
      <w:marLeft w:val="0"/>
      <w:marRight w:val="0"/>
      <w:marTop w:val="0"/>
      <w:marBottom w:val="0"/>
      <w:divBdr>
        <w:top w:val="none" w:sz="0" w:space="0" w:color="auto"/>
        <w:left w:val="none" w:sz="0" w:space="0" w:color="auto"/>
        <w:bottom w:val="none" w:sz="0" w:space="0" w:color="auto"/>
        <w:right w:val="none" w:sz="0" w:space="0" w:color="auto"/>
      </w:divBdr>
    </w:div>
    <w:div w:id="1207370052">
      <w:marLeft w:val="0"/>
      <w:marRight w:val="0"/>
      <w:marTop w:val="0"/>
      <w:marBottom w:val="0"/>
      <w:divBdr>
        <w:top w:val="none" w:sz="0" w:space="0" w:color="auto"/>
        <w:left w:val="none" w:sz="0" w:space="0" w:color="auto"/>
        <w:bottom w:val="none" w:sz="0" w:space="0" w:color="auto"/>
        <w:right w:val="none" w:sz="0" w:space="0" w:color="auto"/>
      </w:divBdr>
    </w:div>
    <w:div w:id="1207370053">
      <w:marLeft w:val="0"/>
      <w:marRight w:val="0"/>
      <w:marTop w:val="0"/>
      <w:marBottom w:val="0"/>
      <w:divBdr>
        <w:top w:val="none" w:sz="0" w:space="0" w:color="auto"/>
        <w:left w:val="none" w:sz="0" w:space="0" w:color="auto"/>
        <w:bottom w:val="none" w:sz="0" w:space="0" w:color="auto"/>
        <w:right w:val="none" w:sz="0" w:space="0" w:color="auto"/>
      </w:divBdr>
    </w:div>
    <w:div w:id="1207370055">
      <w:marLeft w:val="0"/>
      <w:marRight w:val="0"/>
      <w:marTop w:val="0"/>
      <w:marBottom w:val="0"/>
      <w:divBdr>
        <w:top w:val="none" w:sz="0" w:space="0" w:color="auto"/>
        <w:left w:val="none" w:sz="0" w:space="0" w:color="auto"/>
        <w:bottom w:val="none" w:sz="0" w:space="0" w:color="auto"/>
        <w:right w:val="none" w:sz="0" w:space="0" w:color="auto"/>
      </w:divBdr>
    </w:div>
    <w:div w:id="1207370056">
      <w:marLeft w:val="0"/>
      <w:marRight w:val="0"/>
      <w:marTop w:val="0"/>
      <w:marBottom w:val="0"/>
      <w:divBdr>
        <w:top w:val="none" w:sz="0" w:space="0" w:color="auto"/>
        <w:left w:val="none" w:sz="0" w:space="0" w:color="auto"/>
        <w:bottom w:val="none" w:sz="0" w:space="0" w:color="auto"/>
        <w:right w:val="none" w:sz="0" w:space="0" w:color="auto"/>
      </w:divBdr>
      <w:divsChild>
        <w:div w:id="1207370088">
          <w:marLeft w:val="0"/>
          <w:marRight w:val="0"/>
          <w:marTop w:val="0"/>
          <w:marBottom w:val="0"/>
          <w:divBdr>
            <w:top w:val="none" w:sz="0" w:space="0" w:color="auto"/>
            <w:left w:val="none" w:sz="0" w:space="0" w:color="auto"/>
            <w:bottom w:val="none" w:sz="0" w:space="0" w:color="auto"/>
            <w:right w:val="none" w:sz="0" w:space="0" w:color="auto"/>
          </w:divBdr>
        </w:div>
      </w:divsChild>
    </w:div>
    <w:div w:id="1207370059">
      <w:marLeft w:val="0"/>
      <w:marRight w:val="0"/>
      <w:marTop w:val="0"/>
      <w:marBottom w:val="0"/>
      <w:divBdr>
        <w:top w:val="none" w:sz="0" w:space="0" w:color="auto"/>
        <w:left w:val="none" w:sz="0" w:space="0" w:color="auto"/>
        <w:bottom w:val="none" w:sz="0" w:space="0" w:color="auto"/>
        <w:right w:val="none" w:sz="0" w:space="0" w:color="auto"/>
      </w:divBdr>
    </w:div>
    <w:div w:id="1207370062">
      <w:marLeft w:val="0"/>
      <w:marRight w:val="0"/>
      <w:marTop w:val="0"/>
      <w:marBottom w:val="0"/>
      <w:divBdr>
        <w:top w:val="none" w:sz="0" w:space="0" w:color="auto"/>
        <w:left w:val="none" w:sz="0" w:space="0" w:color="auto"/>
        <w:bottom w:val="none" w:sz="0" w:space="0" w:color="auto"/>
        <w:right w:val="none" w:sz="0" w:space="0" w:color="auto"/>
      </w:divBdr>
      <w:divsChild>
        <w:div w:id="1207370078">
          <w:marLeft w:val="0"/>
          <w:marRight w:val="0"/>
          <w:marTop w:val="120"/>
          <w:marBottom w:val="0"/>
          <w:divBdr>
            <w:top w:val="none" w:sz="0" w:space="0" w:color="auto"/>
            <w:left w:val="none" w:sz="0" w:space="0" w:color="auto"/>
            <w:bottom w:val="none" w:sz="0" w:space="0" w:color="auto"/>
            <w:right w:val="none" w:sz="0" w:space="0" w:color="auto"/>
          </w:divBdr>
          <w:divsChild>
            <w:div w:id="1207370043">
              <w:marLeft w:val="0"/>
              <w:marRight w:val="0"/>
              <w:marTop w:val="0"/>
              <w:marBottom w:val="0"/>
              <w:divBdr>
                <w:top w:val="none" w:sz="0" w:space="0" w:color="auto"/>
                <w:left w:val="none" w:sz="0" w:space="0" w:color="auto"/>
                <w:bottom w:val="none" w:sz="0" w:space="0" w:color="auto"/>
                <w:right w:val="none" w:sz="0" w:space="0" w:color="auto"/>
              </w:divBdr>
            </w:div>
          </w:divsChild>
        </w:div>
        <w:div w:id="1207370089">
          <w:marLeft w:val="0"/>
          <w:marRight w:val="0"/>
          <w:marTop w:val="120"/>
          <w:marBottom w:val="0"/>
          <w:divBdr>
            <w:top w:val="none" w:sz="0" w:space="0" w:color="auto"/>
            <w:left w:val="none" w:sz="0" w:space="0" w:color="auto"/>
            <w:bottom w:val="none" w:sz="0" w:space="0" w:color="auto"/>
            <w:right w:val="none" w:sz="0" w:space="0" w:color="auto"/>
          </w:divBdr>
          <w:divsChild>
            <w:div w:id="1207370048">
              <w:marLeft w:val="0"/>
              <w:marRight w:val="0"/>
              <w:marTop w:val="0"/>
              <w:marBottom w:val="0"/>
              <w:divBdr>
                <w:top w:val="none" w:sz="0" w:space="0" w:color="auto"/>
                <w:left w:val="none" w:sz="0" w:space="0" w:color="auto"/>
                <w:bottom w:val="none" w:sz="0" w:space="0" w:color="auto"/>
                <w:right w:val="none" w:sz="0" w:space="0" w:color="auto"/>
              </w:divBdr>
            </w:div>
          </w:divsChild>
        </w:div>
        <w:div w:id="1207370116">
          <w:marLeft w:val="0"/>
          <w:marRight w:val="0"/>
          <w:marTop w:val="0"/>
          <w:marBottom w:val="0"/>
          <w:divBdr>
            <w:top w:val="none" w:sz="0" w:space="0" w:color="auto"/>
            <w:left w:val="none" w:sz="0" w:space="0" w:color="auto"/>
            <w:bottom w:val="none" w:sz="0" w:space="0" w:color="auto"/>
            <w:right w:val="none" w:sz="0" w:space="0" w:color="auto"/>
          </w:divBdr>
        </w:div>
        <w:div w:id="1207370154">
          <w:marLeft w:val="0"/>
          <w:marRight w:val="0"/>
          <w:marTop w:val="120"/>
          <w:marBottom w:val="0"/>
          <w:divBdr>
            <w:top w:val="none" w:sz="0" w:space="0" w:color="auto"/>
            <w:left w:val="none" w:sz="0" w:space="0" w:color="auto"/>
            <w:bottom w:val="none" w:sz="0" w:space="0" w:color="auto"/>
            <w:right w:val="none" w:sz="0" w:space="0" w:color="auto"/>
          </w:divBdr>
          <w:divsChild>
            <w:div w:id="12073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63">
      <w:marLeft w:val="0"/>
      <w:marRight w:val="0"/>
      <w:marTop w:val="0"/>
      <w:marBottom w:val="0"/>
      <w:divBdr>
        <w:top w:val="none" w:sz="0" w:space="0" w:color="auto"/>
        <w:left w:val="none" w:sz="0" w:space="0" w:color="auto"/>
        <w:bottom w:val="none" w:sz="0" w:space="0" w:color="auto"/>
        <w:right w:val="none" w:sz="0" w:space="0" w:color="auto"/>
      </w:divBdr>
    </w:div>
    <w:div w:id="1207370064">
      <w:marLeft w:val="0"/>
      <w:marRight w:val="0"/>
      <w:marTop w:val="0"/>
      <w:marBottom w:val="0"/>
      <w:divBdr>
        <w:top w:val="none" w:sz="0" w:space="0" w:color="auto"/>
        <w:left w:val="none" w:sz="0" w:space="0" w:color="auto"/>
        <w:bottom w:val="none" w:sz="0" w:space="0" w:color="auto"/>
        <w:right w:val="none" w:sz="0" w:space="0" w:color="auto"/>
      </w:divBdr>
    </w:div>
    <w:div w:id="1207370066">
      <w:marLeft w:val="0"/>
      <w:marRight w:val="0"/>
      <w:marTop w:val="0"/>
      <w:marBottom w:val="0"/>
      <w:divBdr>
        <w:top w:val="none" w:sz="0" w:space="0" w:color="auto"/>
        <w:left w:val="none" w:sz="0" w:space="0" w:color="auto"/>
        <w:bottom w:val="none" w:sz="0" w:space="0" w:color="auto"/>
        <w:right w:val="none" w:sz="0" w:space="0" w:color="auto"/>
      </w:divBdr>
    </w:div>
    <w:div w:id="1207370069">
      <w:marLeft w:val="0"/>
      <w:marRight w:val="0"/>
      <w:marTop w:val="0"/>
      <w:marBottom w:val="0"/>
      <w:divBdr>
        <w:top w:val="none" w:sz="0" w:space="0" w:color="auto"/>
        <w:left w:val="none" w:sz="0" w:space="0" w:color="auto"/>
        <w:bottom w:val="none" w:sz="0" w:space="0" w:color="auto"/>
        <w:right w:val="none" w:sz="0" w:space="0" w:color="auto"/>
      </w:divBdr>
      <w:divsChild>
        <w:div w:id="1207370036">
          <w:marLeft w:val="0"/>
          <w:marRight w:val="0"/>
          <w:marTop w:val="120"/>
          <w:marBottom w:val="0"/>
          <w:divBdr>
            <w:top w:val="none" w:sz="0" w:space="0" w:color="auto"/>
            <w:left w:val="none" w:sz="0" w:space="0" w:color="auto"/>
            <w:bottom w:val="none" w:sz="0" w:space="0" w:color="auto"/>
            <w:right w:val="none" w:sz="0" w:space="0" w:color="auto"/>
          </w:divBdr>
          <w:divsChild>
            <w:div w:id="1207370133">
              <w:marLeft w:val="0"/>
              <w:marRight w:val="0"/>
              <w:marTop w:val="0"/>
              <w:marBottom w:val="0"/>
              <w:divBdr>
                <w:top w:val="none" w:sz="0" w:space="0" w:color="auto"/>
                <w:left w:val="none" w:sz="0" w:space="0" w:color="auto"/>
                <w:bottom w:val="none" w:sz="0" w:space="0" w:color="auto"/>
                <w:right w:val="none" w:sz="0" w:space="0" w:color="auto"/>
              </w:divBdr>
            </w:div>
          </w:divsChild>
        </w:div>
        <w:div w:id="1207370090">
          <w:marLeft w:val="0"/>
          <w:marRight w:val="0"/>
          <w:marTop w:val="0"/>
          <w:marBottom w:val="0"/>
          <w:divBdr>
            <w:top w:val="none" w:sz="0" w:space="0" w:color="auto"/>
            <w:left w:val="none" w:sz="0" w:space="0" w:color="auto"/>
            <w:bottom w:val="none" w:sz="0" w:space="0" w:color="auto"/>
            <w:right w:val="none" w:sz="0" w:space="0" w:color="auto"/>
          </w:divBdr>
        </w:div>
        <w:div w:id="1207370103">
          <w:marLeft w:val="0"/>
          <w:marRight w:val="0"/>
          <w:marTop w:val="120"/>
          <w:marBottom w:val="0"/>
          <w:divBdr>
            <w:top w:val="none" w:sz="0" w:space="0" w:color="auto"/>
            <w:left w:val="none" w:sz="0" w:space="0" w:color="auto"/>
            <w:bottom w:val="none" w:sz="0" w:space="0" w:color="auto"/>
            <w:right w:val="none" w:sz="0" w:space="0" w:color="auto"/>
          </w:divBdr>
          <w:divsChild>
            <w:div w:id="1207370143">
              <w:marLeft w:val="0"/>
              <w:marRight w:val="0"/>
              <w:marTop w:val="0"/>
              <w:marBottom w:val="0"/>
              <w:divBdr>
                <w:top w:val="none" w:sz="0" w:space="0" w:color="auto"/>
                <w:left w:val="none" w:sz="0" w:space="0" w:color="auto"/>
                <w:bottom w:val="none" w:sz="0" w:space="0" w:color="auto"/>
                <w:right w:val="none" w:sz="0" w:space="0" w:color="auto"/>
              </w:divBdr>
            </w:div>
          </w:divsChild>
        </w:div>
        <w:div w:id="1207370117">
          <w:marLeft w:val="0"/>
          <w:marRight w:val="0"/>
          <w:marTop w:val="120"/>
          <w:marBottom w:val="0"/>
          <w:divBdr>
            <w:top w:val="none" w:sz="0" w:space="0" w:color="auto"/>
            <w:left w:val="none" w:sz="0" w:space="0" w:color="auto"/>
            <w:bottom w:val="none" w:sz="0" w:space="0" w:color="auto"/>
            <w:right w:val="none" w:sz="0" w:space="0" w:color="auto"/>
          </w:divBdr>
          <w:divsChild>
            <w:div w:id="120737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70">
      <w:marLeft w:val="0"/>
      <w:marRight w:val="0"/>
      <w:marTop w:val="0"/>
      <w:marBottom w:val="0"/>
      <w:divBdr>
        <w:top w:val="none" w:sz="0" w:space="0" w:color="auto"/>
        <w:left w:val="none" w:sz="0" w:space="0" w:color="auto"/>
        <w:bottom w:val="none" w:sz="0" w:space="0" w:color="auto"/>
        <w:right w:val="none" w:sz="0" w:space="0" w:color="auto"/>
      </w:divBdr>
    </w:div>
    <w:div w:id="1207370071">
      <w:marLeft w:val="0"/>
      <w:marRight w:val="0"/>
      <w:marTop w:val="0"/>
      <w:marBottom w:val="0"/>
      <w:divBdr>
        <w:top w:val="none" w:sz="0" w:space="0" w:color="auto"/>
        <w:left w:val="none" w:sz="0" w:space="0" w:color="auto"/>
        <w:bottom w:val="none" w:sz="0" w:space="0" w:color="auto"/>
        <w:right w:val="none" w:sz="0" w:space="0" w:color="auto"/>
      </w:divBdr>
    </w:div>
    <w:div w:id="1207370072">
      <w:marLeft w:val="0"/>
      <w:marRight w:val="0"/>
      <w:marTop w:val="0"/>
      <w:marBottom w:val="0"/>
      <w:divBdr>
        <w:top w:val="none" w:sz="0" w:space="0" w:color="auto"/>
        <w:left w:val="none" w:sz="0" w:space="0" w:color="auto"/>
        <w:bottom w:val="none" w:sz="0" w:space="0" w:color="auto"/>
        <w:right w:val="none" w:sz="0" w:space="0" w:color="auto"/>
      </w:divBdr>
    </w:div>
    <w:div w:id="1207370073">
      <w:marLeft w:val="0"/>
      <w:marRight w:val="0"/>
      <w:marTop w:val="0"/>
      <w:marBottom w:val="0"/>
      <w:divBdr>
        <w:top w:val="none" w:sz="0" w:space="0" w:color="auto"/>
        <w:left w:val="none" w:sz="0" w:space="0" w:color="auto"/>
        <w:bottom w:val="none" w:sz="0" w:space="0" w:color="auto"/>
        <w:right w:val="none" w:sz="0" w:space="0" w:color="auto"/>
      </w:divBdr>
    </w:div>
    <w:div w:id="1207370075">
      <w:marLeft w:val="0"/>
      <w:marRight w:val="0"/>
      <w:marTop w:val="0"/>
      <w:marBottom w:val="0"/>
      <w:divBdr>
        <w:top w:val="none" w:sz="0" w:space="0" w:color="auto"/>
        <w:left w:val="none" w:sz="0" w:space="0" w:color="auto"/>
        <w:bottom w:val="none" w:sz="0" w:space="0" w:color="auto"/>
        <w:right w:val="none" w:sz="0" w:space="0" w:color="auto"/>
      </w:divBdr>
    </w:div>
    <w:div w:id="1207370077">
      <w:marLeft w:val="0"/>
      <w:marRight w:val="0"/>
      <w:marTop w:val="0"/>
      <w:marBottom w:val="0"/>
      <w:divBdr>
        <w:top w:val="none" w:sz="0" w:space="0" w:color="auto"/>
        <w:left w:val="none" w:sz="0" w:space="0" w:color="auto"/>
        <w:bottom w:val="none" w:sz="0" w:space="0" w:color="auto"/>
        <w:right w:val="none" w:sz="0" w:space="0" w:color="auto"/>
      </w:divBdr>
    </w:div>
    <w:div w:id="1207370081">
      <w:marLeft w:val="0"/>
      <w:marRight w:val="0"/>
      <w:marTop w:val="0"/>
      <w:marBottom w:val="0"/>
      <w:divBdr>
        <w:top w:val="none" w:sz="0" w:space="0" w:color="auto"/>
        <w:left w:val="none" w:sz="0" w:space="0" w:color="auto"/>
        <w:bottom w:val="none" w:sz="0" w:space="0" w:color="auto"/>
        <w:right w:val="none" w:sz="0" w:space="0" w:color="auto"/>
      </w:divBdr>
    </w:div>
    <w:div w:id="1207370083">
      <w:marLeft w:val="0"/>
      <w:marRight w:val="0"/>
      <w:marTop w:val="0"/>
      <w:marBottom w:val="0"/>
      <w:divBdr>
        <w:top w:val="none" w:sz="0" w:space="0" w:color="auto"/>
        <w:left w:val="none" w:sz="0" w:space="0" w:color="auto"/>
        <w:bottom w:val="none" w:sz="0" w:space="0" w:color="auto"/>
        <w:right w:val="none" w:sz="0" w:space="0" w:color="auto"/>
      </w:divBdr>
    </w:div>
    <w:div w:id="1207370084">
      <w:marLeft w:val="0"/>
      <w:marRight w:val="0"/>
      <w:marTop w:val="0"/>
      <w:marBottom w:val="0"/>
      <w:divBdr>
        <w:top w:val="none" w:sz="0" w:space="0" w:color="auto"/>
        <w:left w:val="none" w:sz="0" w:space="0" w:color="auto"/>
        <w:bottom w:val="none" w:sz="0" w:space="0" w:color="auto"/>
        <w:right w:val="none" w:sz="0" w:space="0" w:color="auto"/>
      </w:divBdr>
    </w:div>
    <w:div w:id="1207370085">
      <w:marLeft w:val="0"/>
      <w:marRight w:val="0"/>
      <w:marTop w:val="0"/>
      <w:marBottom w:val="0"/>
      <w:divBdr>
        <w:top w:val="none" w:sz="0" w:space="0" w:color="auto"/>
        <w:left w:val="none" w:sz="0" w:space="0" w:color="auto"/>
        <w:bottom w:val="none" w:sz="0" w:space="0" w:color="auto"/>
        <w:right w:val="none" w:sz="0" w:space="0" w:color="auto"/>
      </w:divBdr>
    </w:div>
    <w:div w:id="1207370091">
      <w:marLeft w:val="0"/>
      <w:marRight w:val="0"/>
      <w:marTop w:val="0"/>
      <w:marBottom w:val="0"/>
      <w:divBdr>
        <w:top w:val="none" w:sz="0" w:space="0" w:color="auto"/>
        <w:left w:val="none" w:sz="0" w:space="0" w:color="auto"/>
        <w:bottom w:val="none" w:sz="0" w:space="0" w:color="auto"/>
        <w:right w:val="none" w:sz="0" w:space="0" w:color="auto"/>
      </w:divBdr>
    </w:div>
    <w:div w:id="1207370093">
      <w:marLeft w:val="0"/>
      <w:marRight w:val="0"/>
      <w:marTop w:val="0"/>
      <w:marBottom w:val="0"/>
      <w:divBdr>
        <w:top w:val="none" w:sz="0" w:space="0" w:color="auto"/>
        <w:left w:val="none" w:sz="0" w:space="0" w:color="auto"/>
        <w:bottom w:val="none" w:sz="0" w:space="0" w:color="auto"/>
        <w:right w:val="none" w:sz="0" w:space="0" w:color="auto"/>
      </w:divBdr>
    </w:div>
    <w:div w:id="1207370095">
      <w:marLeft w:val="0"/>
      <w:marRight w:val="0"/>
      <w:marTop w:val="0"/>
      <w:marBottom w:val="0"/>
      <w:divBdr>
        <w:top w:val="none" w:sz="0" w:space="0" w:color="auto"/>
        <w:left w:val="none" w:sz="0" w:space="0" w:color="auto"/>
        <w:bottom w:val="none" w:sz="0" w:space="0" w:color="auto"/>
        <w:right w:val="none" w:sz="0" w:space="0" w:color="auto"/>
      </w:divBdr>
    </w:div>
    <w:div w:id="1207370096">
      <w:marLeft w:val="0"/>
      <w:marRight w:val="0"/>
      <w:marTop w:val="0"/>
      <w:marBottom w:val="0"/>
      <w:divBdr>
        <w:top w:val="none" w:sz="0" w:space="0" w:color="auto"/>
        <w:left w:val="none" w:sz="0" w:space="0" w:color="auto"/>
        <w:bottom w:val="none" w:sz="0" w:space="0" w:color="auto"/>
        <w:right w:val="none" w:sz="0" w:space="0" w:color="auto"/>
      </w:divBdr>
    </w:div>
    <w:div w:id="1207370097">
      <w:marLeft w:val="0"/>
      <w:marRight w:val="0"/>
      <w:marTop w:val="0"/>
      <w:marBottom w:val="0"/>
      <w:divBdr>
        <w:top w:val="none" w:sz="0" w:space="0" w:color="auto"/>
        <w:left w:val="none" w:sz="0" w:space="0" w:color="auto"/>
        <w:bottom w:val="none" w:sz="0" w:space="0" w:color="auto"/>
        <w:right w:val="none" w:sz="0" w:space="0" w:color="auto"/>
      </w:divBdr>
    </w:div>
    <w:div w:id="1207370098">
      <w:marLeft w:val="0"/>
      <w:marRight w:val="0"/>
      <w:marTop w:val="0"/>
      <w:marBottom w:val="0"/>
      <w:divBdr>
        <w:top w:val="none" w:sz="0" w:space="0" w:color="auto"/>
        <w:left w:val="none" w:sz="0" w:space="0" w:color="auto"/>
        <w:bottom w:val="none" w:sz="0" w:space="0" w:color="auto"/>
        <w:right w:val="none" w:sz="0" w:space="0" w:color="auto"/>
      </w:divBdr>
    </w:div>
    <w:div w:id="1207370099">
      <w:marLeft w:val="0"/>
      <w:marRight w:val="0"/>
      <w:marTop w:val="0"/>
      <w:marBottom w:val="0"/>
      <w:divBdr>
        <w:top w:val="none" w:sz="0" w:space="0" w:color="auto"/>
        <w:left w:val="none" w:sz="0" w:space="0" w:color="auto"/>
        <w:bottom w:val="none" w:sz="0" w:space="0" w:color="auto"/>
        <w:right w:val="none" w:sz="0" w:space="0" w:color="auto"/>
      </w:divBdr>
    </w:div>
    <w:div w:id="1207370100">
      <w:marLeft w:val="0"/>
      <w:marRight w:val="0"/>
      <w:marTop w:val="0"/>
      <w:marBottom w:val="0"/>
      <w:divBdr>
        <w:top w:val="none" w:sz="0" w:space="0" w:color="auto"/>
        <w:left w:val="none" w:sz="0" w:space="0" w:color="auto"/>
        <w:bottom w:val="none" w:sz="0" w:space="0" w:color="auto"/>
        <w:right w:val="none" w:sz="0" w:space="0" w:color="auto"/>
      </w:divBdr>
    </w:div>
    <w:div w:id="1207370101">
      <w:marLeft w:val="0"/>
      <w:marRight w:val="0"/>
      <w:marTop w:val="0"/>
      <w:marBottom w:val="0"/>
      <w:divBdr>
        <w:top w:val="none" w:sz="0" w:space="0" w:color="auto"/>
        <w:left w:val="none" w:sz="0" w:space="0" w:color="auto"/>
        <w:bottom w:val="none" w:sz="0" w:space="0" w:color="auto"/>
        <w:right w:val="none" w:sz="0" w:space="0" w:color="auto"/>
      </w:divBdr>
      <w:divsChild>
        <w:div w:id="1207370015">
          <w:marLeft w:val="0"/>
          <w:marRight w:val="0"/>
          <w:marTop w:val="120"/>
          <w:marBottom w:val="0"/>
          <w:divBdr>
            <w:top w:val="none" w:sz="0" w:space="0" w:color="auto"/>
            <w:left w:val="none" w:sz="0" w:space="0" w:color="auto"/>
            <w:bottom w:val="none" w:sz="0" w:space="0" w:color="auto"/>
            <w:right w:val="none" w:sz="0" w:space="0" w:color="auto"/>
          </w:divBdr>
          <w:divsChild>
            <w:div w:id="1207370033">
              <w:marLeft w:val="0"/>
              <w:marRight w:val="0"/>
              <w:marTop w:val="0"/>
              <w:marBottom w:val="0"/>
              <w:divBdr>
                <w:top w:val="none" w:sz="0" w:space="0" w:color="auto"/>
                <w:left w:val="none" w:sz="0" w:space="0" w:color="auto"/>
                <w:bottom w:val="none" w:sz="0" w:space="0" w:color="auto"/>
                <w:right w:val="none" w:sz="0" w:space="0" w:color="auto"/>
              </w:divBdr>
            </w:div>
          </w:divsChild>
        </w:div>
        <w:div w:id="1207370021">
          <w:marLeft w:val="0"/>
          <w:marRight w:val="0"/>
          <w:marTop w:val="120"/>
          <w:marBottom w:val="0"/>
          <w:divBdr>
            <w:top w:val="none" w:sz="0" w:space="0" w:color="auto"/>
            <w:left w:val="none" w:sz="0" w:space="0" w:color="auto"/>
            <w:bottom w:val="none" w:sz="0" w:space="0" w:color="auto"/>
            <w:right w:val="none" w:sz="0" w:space="0" w:color="auto"/>
          </w:divBdr>
          <w:divsChild>
            <w:div w:id="1207370145">
              <w:marLeft w:val="0"/>
              <w:marRight w:val="0"/>
              <w:marTop w:val="0"/>
              <w:marBottom w:val="0"/>
              <w:divBdr>
                <w:top w:val="none" w:sz="0" w:space="0" w:color="auto"/>
                <w:left w:val="none" w:sz="0" w:space="0" w:color="auto"/>
                <w:bottom w:val="none" w:sz="0" w:space="0" w:color="auto"/>
                <w:right w:val="none" w:sz="0" w:space="0" w:color="auto"/>
              </w:divBdr>
            </w:div>
          </w:divsChild>
        </w:div>
        <w:div w:id="1207370060">
          <w:marLeft w:val="0"/>
          <w:marRight w:val="0"/>
          <w:marTop w:val="120"/>
          <w:marBottom w:val="0"/>
          <w:divBdr>
            <w:top w:val="none" w:sz="0" w:space="0" w:color="auto"/>
            <w:left w:val="none" w:sz="0" w:space="0" w:color="auto"/>
            <w:bottom w:val="none" w:sz="0" w:space="0" w:color="auto"/>
            <w:right w:val="none" w:sz="0" w:space="0" w:color="auto"/>
          </w:divBdr>
          <w:divsChild>
            <w:div w:id="1207370080">
              <w:marLeft w:val="0"/>
              <w:marRight w:val="0"/>
              <w:marTop w:val="0"/>
              <w:marBottom w:val="0"/>
              <w:divBdr>
                <w:top w:val="none" w:sz="0" w:space="0" w:color="auto"/>
                <w:left w:val="none" w:sz="0" w:space="0" w:color="auto"/>
                <w:bottom w:val="none" w:sz="0" w:space="0" w:color="auto"/>
                <w:right w:val="none" w:sz="0" w:space="0" w:color="auto"/>
              </w:divBdr>
            </w:div>
          </w:divsChild>
        </w:div>
        <w:div w:id="1207370108">
          <w:marLeft w:val="0"/>
          <w:marRight w:val="0"/>
          <w:marTop w:val="120"/>
          <w:marBottom w:val="0"/>
          <w:divBdr>
            <w:top w:val="none" w:sz="0" w:space="0" w:color="auto"/>
            <w:left w:val="none" w:sz="0" w:space="0" w:color="auto"/>
            <w:bottom w:val="none" w:sz="0" w:space="0" w:color="auto"/>
            <w:right w:val="none" w:sz="0" w:space="0" w:color="auto"/>
          </w:divBdr>
          <w:divsChild>
            <w:div w:id="1207370146">
              <w:marLeft w:val="0"/>
              <w:marRight w:val="0"/>
              <w:marTop w:val="0"/>
              <w:marBottom w:val="0"/>
              <w:divBdr>
                <w:top w:val="none" w:sz="0" w:space="0" w:color="auto"/>
                <w:left w:val="none" w:sz="0" w:space="0" w:color="auto"/>
                <w:bottom w:val="none" w:sz="0" w:space="0" w:color="auto"/>
                <w:right w:val="none" w:sz="0" w:space="0" w:color="auto"/>
              </w:divBdr>
            </w:div>
          </w:divsChild>
        </w:div>
        <w:div w:id="1207370111">
          <w:marLeft w:val="0"/>
          <w:marRight w:val="0"/>
          <w:marTop w:val="120"/>
          <w:marBottom w:val="0"/>
          <w:divBdr>
            <w:top w:val="none" w:sz="0" w:space="0" w:color="auto"/>
            <w:left w:val="none" w:sz="0" w:space="0" w:color="auto"/>
            <w:bottom w:val="none" w:sz="0" w:space="0" w:color="auto"/>
            <w:right w:val="none" w:sz="0" w:space="0" w:color="auto"/>
          </w:divBdr>
          <w:divsChild>
            <w:div w:id="12073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02">
      <w:marLeft w:val="0"/>
      <w:marRight w:val="0"/>
      <w:marTop w:val="0"/>
      <w:marBottom w:val="0"/>
      <w:divBdr>
        <w:top w:val="none" w:sz="0" w:space="0" w:color="auto"/>
        <w:left w:val="none" w:sz="0" w:space="0" w:color="auto"/>
        <w:bottom w:val="none" w:sz="0" w:space="0" w:color="auto"/>
        <w:right w:val="none" w:sz="0" w:space="0" w:color="auto"/>
      </w:divBdr>
    </w:div>
    <w:div w:id="1207370105">
      <w:marLeft w:val="0"/>
      <w:marRight w:val="0"/>
      <w:marTop w:val="0"/>
      <w:marBottom w:val="0"/>
      <w:divBdr>
        <w:top w:val="none" w:sz="0" w:space="0" w:color="auto"/>
        <w:left w:val="none" w:sz="0" w:space="0" w:color="auto"/>
        <w:bottom w:val="none" w:sz="0" w:space="0" w:color="auto"/>
        <w:right w:val="none" w:sz="0" w:space="0" w:color="auto"/>
      </w:divBdr>
    </w:div>
    <w:div w:id="1207370106">
      <w:marLeft w:val="0"/>
      <w:marRight w:val="0"/>
      <w:marTop w:val="0"/>
      <w:marBottom w:val="0"/>
      <w:divBdr>
        <w:top w:val="none" w:sz="0" w:space="0" w:color="auto"/>
        <w:left w:val="none" w:sz="0" w:space="0" w:color="auto"/>
        <w:bottom w:val="none" w:sz="0" w:space="0" w:color="auto"/>
        <w:right w:val="none" w:sz="0" w:space="0" w:color="auto"/>
      </w:divBdr>
    </w:div>
    <w:div w:id="1207370107">
      <w:marLeft w:val="0"/>
      <w:marRight w:val="0"/>
      <w:marTop w:val="0"/>
      <w:marBottom w:val="0"/>
      <w:divBdr>
        <w:top w:val="none" w:sz="0" w:space="0" w:color="auto"/>
        <w:left w:val="none" w:sz="0" w:space="0" w:color="auto"/>
        <w:bottom w:val="none" w:sz="0" w:space="0" w:color="auto"/>
        <w:right w:val="none" w:sz="0" w:space="0" w:color="auto"/>
      </w:divBdr>
    </w:div>
    <w:div w:id="1207370110">
      <w:marLeft w:val="0"/>
      <w:marRight w:val="0"/>
      <w:marTop w:val="0"/>
      <w:marBottom w:val="0"/>
      <w:divBdr>
        <w:top w:val="none" w:sz="0" w:space="0" w:color="auto"/>
        <w:left w:val="none" w:sz="0" w:space="0" w:color="auto"/>
        <w:bottom w:val="none" w:sz="0" w:space="0" w:color="auto"/>
        <w:right w:val="none" w:sz="0" w:space="0" w:color="auto"/>
      </w:divBdr>
    </w:div>
    <w:div w:id="1207370112">
      <w:marLeft w:val="0"/>
      <w:marRight w:val="0"/>
      <w:marTop w:val="0"/>
      <w:marBottom w:val="0"/>
      <w:divBdr>
        <w:top w:val="none" w:sz="0" w:space="0" w:color="auto"/>
        <w:left w:val="none" w:sz="0" w:space="0" w:color="auto"/>
        <w:bottom w:val="none" w:sz="0" w:space="0" w:color="auto"/>
        <w:right w:val="none" w:sz="0" w:space="0" w:color="auto"/>
      </w:divBdr>
    </w:div>
    <w:div w:id="1207370113">
      <w:marLeft w:val="0"/>
      <w:marRight w:val="0"/>
      <w:marTop w:val="0"/>
      <w:marBottom w:val="0"/>
      <w:divBdr>
        <w:top w:val="none" w:sz="0" w:space="0" w:color="auto"/>
        <w:left w:val="none" w:sz="0" w:space="0" w:color="auto"/>
        <w:bottom w:val="none" w:sz="0" w:space="0" w:color="auto"/>
        <w:right w:val="none" w:sz="0" w:space="0" w:color="auto"/>
      </w:divBdr>
      <w:divsChild>
        <w:div w:id="1207370046">
          <w:marLeft w:val="0"/>
          <w:marRight w:val="0"/>
          <w:marTop w:val="0"/>
          <w:marBottom w:val="0"/>
          <w:divBdr>
            <w:top w:val="none" w:sz="0" w:space="0" w:color="auto"/>
            <w:left w:val="none" w:sz="0" w:space="0" w:color="auto"/>
            <w:bottom w:val="none" w:sz="0" w:space="0" w:color="auto"/>
            <w:right w:val="none" w:sz="0" w:space="0" w:color="auto"/>
          </w:divBdr>
          <w:divsChild>
            <w:div w:id="12073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14">
      <w:marLeft w:val="0"/>
      <w:marRight w:val="0"/>
      <w:marTop w:val="0"/>
      <w:marBottom w:val="0"/>
      <w:divBdr>
        <w:top w:val="none" w:sz="0" w:space="0" w:color="auto"/>
        <w:left w:val="none" w:sz="0" w:space="0" w:color="auto"/>
        <w:bottom w:val="none" w:sz="0" w:space="0" w:color="auto"/>
        <w:right w:val="none" w:sz="0" w:space="0" w:color="auto"/>
      </w:divBdr>
      <w:divsChild>
        <w:div w:id="1207370041">
          <w:marLeft w:val="0"/>
          <w:marRight w:val="0"/>
          <w:marTop w:val="120"/>
          <w:marBottom w:val="0"/>
          <w:divBdr>
            <w:top w:val="none" w:sz="0" w:space="0" w:color="auto"/>
            <w:left w:val="none" w:sz="0" w:space="0" w:color="auto"/>
            <w:bottom w:val="none" w:sz="0" w:space="0" w:color="auto"/>
            <w:right w:val="none" w:sz="0" w:space="0" w:color="auto"/>
          </w:divBdr>
          <w:divsChild>
            <w:div w:id="1207370144">
              <w:marLeft w:val="0"/>
              <w:marRight w:val="0"/>
              <w:marTop w:val="0"/>
              <w:marBottom w:val="0"/>
              <w:divBdr>
                <w:top w:val="none" w:sz="0" w:space="0" w:color="auto"/>
                <w:left w:val="none" w:sz="0" w:space="0" w:color="auto"/>
                <w:bottom w:val="none" w:sz="0" w:space="0" w:color="auto"/>
                <w:right w:val="none" w:sz="0" w:space="0" w:color="auto"/>
              </w:divBdr>
            </w:div>
          </w:divsChild>
        </w:div>
        <w:div w:id="1207370058">
          <w:marLeft w:val="0"/>
          <w:marRight w:val="0"/>
          <w:marTop w:val="120"/>
          <w:marBottom w:val="0"/>
          <w:divBdr>
            <w:top w:val="none" w:sz="0" w:space="0" w:color="auto"/>
            <w:left w:val="none" w:sz="0" w:space="0" w:color="auto"/>
            <w:bottom w:val="none" w:sz="0" w:space="0" w:color="auto"/>
            <w:right w:val="none" w:sz="0" w:space="0" w:color="auto"/>
          </w:divBdr>
          <w:divsChild>
            <w:div w:id="12073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18">
      <w:marLeft w:val="0"/>
      <w:marRight w:val="0"/>
      <w:marTop w:val="0"/>
      <w:marBottom w:val="0"/>
      <w:divBdr>
        <w:top w:val="none" w:sz="0" w:space="0" w:color="auto"/>
        <w:left w:val="none" w:sz="0" w:space="0" w:color="auto"/>
        <w:bottom w:val="none" w:sz="0" w:space="0" w:color="auto"/>
        <w:right w:val="none" w:sz="0" w:space="0" w:color="auto"/>
      </w:divBdr>
    </w:div>
    <w:div w:id="1207370119">
      <w:marLeft w:val="0"/>
      <w:marRight w:val="0"/>
      <w:marTop w:val="0"/>
      <w:marBottom w:val="0"/>
      <w:divBdr>
        <w:top w:val="none" w:sz="0" w:space="0" w:color="auto"/>
        <w:left w:val="none" w:sz="0" w:space="0" w:color="auto"/>
        <w:bottom w:val="none" w:sz="0" w:space="0" w:color="auto"/>
        <w:right w:val="none" w:sz="0" w:space="0" w:color="auto"/>
      </w:divBdr>
    </w:div>
    <w:div w:id="1207370120">
      <w:marLeft w:val="0"/>
      <w:marRight w:val="0"/>
      <w:marTop w:val="0"/>
      <w:marBottom w:val="0"/>
      <w:divBdr>
        <w:top w:val="none" w:sz="0" w:space="0" w:color="auto"/>
        <w:left w:val="none" w:sz="0" w:space="0" w:color="auto"/>
        <w:bottom w:val="none" w:sz="0" w:space="0" w:color="auto"/>
        <w:right w:val="none" w:sz="0" w:space="0" w:color="auto"/>
      </w:divBdr>
    </w:div>
    <w:div w:id="1207370121">
      <w:marLeft w:val="0"/>
      <w:marRight w:val="0"/>
      <w:marTop w:val="0"/>
      <w:marBottom w:val="0"/>
      <w:divBdr>
        <w:top w:val="none" w:sz="0" w:space="0" w:color="auto"/>
        <w:left w:val="none" w:sz="0" w:space="0" w:color="auto"/>
        <w:bottom w:val="none" w:sz="0" w:space="0" w:color="auto"/>
        <w:right w:val="none" w:sz="0" w:space="0" w:color="auto"/>
      </w:divBdr>
    </w:div>
    <w:div w:id="1207370123">
      <w:marLeft w:val="0"/>
      <w:marRight w:val="0"/>
      <w:marTop w:val="0"/>
      <w:marBottom w:val="0"/>
      <w:divBdr>
        <w:top w:val="none" w:sz="0" w:space="0" w:color="auto"/>
        <w:left w:val="none" w:sz="0" w:space="0" w:color="auto"/>
        <w:bottom w:val="none" w:sz="0" w:space="0" w:color="auto"/>
        <w:right w:val="none" w:sz="0" w:space="0" w:color="auto"/>
      </w:divBdr>
      <w:divsChild>
        <w:div w:id="1207370028">
          <w:marLeft w:val="0"/>
          <w:marRight w:val="0"/>
          <w:marTop w:val="120"/>
          <w:marBottom w:val="0"/>
          <w:divBdr>
            <w:top w:val="none" w:sz="0" w:space="0" w:color="auto"/>
            <w:left w:val="none" w:sz="0" w:space="0" w:color="auto"/>
            <w:bottom w:val="none" w:sz="0" w:space="0" w:color="auto"/>
            <w:right w:val="none" w:sz="0" w:space="0" w:color="auto"/>
          </w:divBdr>
          <w:divsChild>
            <w:div w:id="1207370029">
              <w:marLeft w:val="0"/>
              <w:marRight w:val="0"/>
              <w:marTop w:val="0"/>
              <w:marBottom w:val="0"/>
              <w:divBdr>
                <w:top w:val="none" w:sz="0" w:space="0" w:color="auto"/>
                <w:left w:val="none" w:sz="0" w:space="0" w:color="auto"/>
                <w:bottom w:val="none" w:sz="0" w:space="0" w:color="auto"/>
                <w:right w:val="none" w:sz="0" w:space="0" w:color="auto"/>
              </w:divBdr>
            </w:div>
            <w:div w:id="1207370061">
              <w:marLeft w:val="0"/>
              <w:marRight w:val="0"/>
              <w:marTop w:val="0"/>
              <w:marBottom w:val="0"/>
              <w:divBdr>
                <w:top w:val="none" w:sz="0" w:space="0" w:color="auto"/>
                <w:left w:val="none" w:sz="0" w:space="0" w:color="auto"/>
                <w:bottom w:val="none" w:sz="0" w:space="0" w:color="auto"/>
                <w:right w:val="none" w:sz="0" w:space="0" w:color="auto"/>
              </w:divBdr>
            </w:div>
            <w:div w:id="1207370082">
              <w:marLeft w:val="0"/>
              <w:marRight w:val="0"/>
              <w:marTop w:val="0"/>
              <w:marBottom w:val="0"/>
              <w:divBdr>
                <w:top w:val="none" w:sz="0" w:space="0" w:color="auto"/>
                <w:left w:val="none" w:sz="0" w:space="0" w:color="auto"/>
                <w:bottom w:val="none" w:sz="0" w:space="0" w:color="auto"/>
                <w:right w:val="none" w:sz="0" w:space="0" w:color="auto"/>
              </w:divBdr>
            </w:div>
            <w:div w:id="1207370087">
              <w:marLeft w:val="0"/>
              <w:marRight w:val="0"/>
              <w:marTop w:val="0"/>
              <w:marBottom w:val="0"/>
              <w:divBdr>
                <w:top w:val="none" w:sz="0" w:space="0" w:color="auto"/>
                <w:left w:val="none" w:sz="0" w:space="0" w:color="auto"/>
                <w:bottom w:val="none" w:sz="0" w:space="0" w:color="auto"/>
                <w:right w:val="none" w:sz="0" w:space="0" w:color="auto"/>
              </w:divBdr>
            </w:div>
          </w:divsChild>
        </w:div>
        <w:div w:id="1207370104">
          <w:marLeft w:val="0"/>
          <w:marRight w:val="0"/>
          <w:marTop w:val="120"/>
          <w:marBottom w:val="0"/>
          <w:divBdr>
            <w:top w:val="none" w:sz="0" w:space="0" w:color="auto"/>
            <w:left w:val="none" w:sz="0" w:space="0" w:color="auto"/>
            <w:bottom w:val="none" w:sz="0" w:space="0" w:color="auto"/>
            <w:right w:val="none" w:sz="0" w:space="0" w:color="auto"/>
          </w:divBdr>
          <w:divsChild>
            <w:div w:id="1207370141">
              <w:marLeft w:val="0"/>
              <w:marRight w:val="0"/>
              <w:marTop w:val="0"/>
              <w:marBottom w:val="0"/>
              <w:divBdr>
                <w:top w:val="none" w:sz="0" w:space="0" w:color="auto"/>
                <w:left w:val="none" w:sz="0" w:space="0" w:color="auto"/>
                <w:bottom w:val="none" w:sz="0" w:space="0" w:color="auto"/>
                <w:right w:val="none" w:sz="0" w:space="0" w:color="auto"/>
              </w:divBdr>
            </w:div>
          </w:divsChild>
        </w:div>
        <w:div w:id="1207370126">
          <w:marLeft w:val="0"/>
          <w:marRight w:val="0"/>
          <w:marTop w:val="0"/>
          <w:marBottom w:val="0"/>
          <w:divBdr>
            <w:top w:val="none" w:sz="0" w:space="0" w:color="auto"/>
            <w:left w:val="none" w:sz="0" w:space="0" w:color="auto"/>
            <w:bottom w:val="none" w:sz="0" w:space="0" w:color="auto"/>
            <w:right w:val="none" w:sz="0" w:space="0" w:color="auto"/>
          </w:divBdr>
        </w:div>
      </w:divsChild>
    </w:div>
    <w:div w:id="1207370124">
      <w:marLeft w:val="0"/>
      <w:marRight w:val="0"/>
      <w:marTop w:val="0"/>
      <w:marBottom w:val="0"/>
      <w:divBdr>
        <w:top w:val="none" w:sz="0" w:space="0" w:color="auto"/>
        <w:left w:val="none" w:sz="0" w:space="0" w:color="auto"/>
        <w:bottom w:val="none" w:sz="0" w:space="0" w:color="auto"/>
        <w:right w:val="none" w:sz="0" w:space="0" w:color="auto"/>
      </w:divBdr>
    </w:div>
    <w:div w:id="1207370127">
      <w:marLeft w:val="0"/>
      <w:marRight w:val="0"/>
      <w:marTop w:val="0"/>
      <w:marBottom w:val="0"/>
      <w:divBdr>
        <w:top w:val="none" w:sz="0" w:space="0" w:color="auto"/>
        <w:left w:val="none" w:sz="0" w:space="0" w:color="auto"/>
        <w:bottom w:val="none" w:sz="0" w:space="0" w:color="auto"/>
        <w:right w:val="none" w:sz="0" w:space="0" w:color="auto"/>
      </w:divBdr>
    </w:div>
    <w:div w:id="1207370128">
      <w:marLeft w:val="0"/>
      <w:marRight w:val="0"/>
      <w:marTop w:val="0"/>
      <w:marBottom w:val="0"/>
      <w:divBdr>
        <w:top w:val="none" w:sz="0" w:space="0" w:color="auto"/>
        <w:left w:val="none" w:sz="0" w:space="0" w:color="auto"/>
        <w:bottom w:val="none" w:sz="0" w:space="0" w:color="auto"/>
        <w:right w:val="none" w:sz="0" w:space="0" w:color="auto"/>
      </w:divBdr>
    </w:div>
    <w:div w:id="1207370129">
      <w:marLeft w:val="0"/>
      <w:marRight w:val="0"/>
      <w:marTop w:val="0"/>
      <w:marBottom w:val="0"/>
      <w:divBdr>
        <w:top w:val="none" w:sz="0" w:space="0" w:color="auto"/>
        <w:left w:val="none" w:sz="0" w:space="0" w:color="auto"/>
        <w:bottom w:val="none" w:sz="0" w:space="0" w:color="auto"/>
        <w:right w:val="none" w:sz="0" w:space="0" w:color="auto"/>
      </w:divBdr>
    </w:div>
    <w:div w:id="1207370130">
      <w:marLeft w:val="0"/>
      <w:marRight w:val="0"/>
      <w:marTop w:val="0"/>
      <w:marBottom w:val="0"/>
      <w:divBdr>
        <w:top w:val="none" w:sz="0" w:space="0" w:color="auto"/>
        <w:left w:val="none" w:sz="0" w:space="0" w:color="auto"/>
        <w:bottom w:val="none" w:sz="0" w:space="0" w:color="auto"/>
        <w:right w:val="none" w:sz="0" w:space="0" w:color="auto"/>
      </w:divBdr>
    </w:div>
    <w:div w:id="1207370131">
      <w:marLeft w:val="0"/>
      <w:marRight w:val="0"/>
      <w:marTop w:val="0"/>
      <w:marBottom w:val="0"/>
      <w:divBdr>
        <w:top w:val="none" w:sz="0" w:space="0" w:color="auto"/>
        <w:left w:val="none" w:sz="0" w:space="0" w:color="auto"/>
        <w:bottom w:val="none" w:sz="0" w:space="0" w:color="auto"/>
        <w:right w:val="none" w:sz="0" w:space="0" w:color="auto"/>
      </w:divBdr>
    </w:div>
    <w:div w:id="1207370132">
      <w:marLeft w:val="0"/>
      <w:marRight w:val="0"/>
      <w:marTop w:val="0"/>
      <w:marBottom w:val="0"/>
      <w:divBdr>
        <w:top w:val="none" w:sz="0" w:space="0" w:color="auto"/>
        <w:left w:val="none" w:sz="0" w:space="0" w:color="auto"/>
        <w:bottom w:val="none" w:sz="0" w:space="0" w:color="auto"/>
        <w:right w:val="none" w:sz="0" w:space="0" w:color="auto"/>
      </w:divBdr>
    </w:div>
    <w:div w:id="1207370134">
      <w:marLeft w:val="0"/>
      <w:marRight w:val="0"/>
      <w:marTop w:val="0"/>
      <w:marBottom w:val="0"/>
      <w:divBdr>
        <w:top w:val="none" w:sz="0" w:space="0" w:color="auto"/>
        <w:left w:val="none" w:sz="0" w:space="0" w:color="auto"/>
        <w:bottom w:val="none" w:sz="0" w:space="0" w:color="auto"/>
        <w:right w:val="none" w:sz="0" w:space="0" w:color="auto"/>
      </w:divBdr>
    </w:div>
    <w:div w:id="1207370135">
      <w:marLeft w:val="0"/>
      <w:marRight w:val="0"/>
      <w:marTop w:val="0"/>
      <w:marBottom w:val="0"/>
      <w:divBdr>
        <w:top w:val="none" w:sz="0" w:space="0" w:color="auto"/>
        <w:left w:val="none" w:sz="0" w:space="0" w:color="auto"/>
        <w:bottom w:val="none" w:sz="0" w:space="0" w:color="auto"/>
        <w:right w:val="none" w:sz="0" w:space="0" w:color="auto"/>
      </w:divBdr>
    </w:div>
    <w:div w:id="1207370137">
      <w:marLeft w:val="0"/>
      <w:marRight w:val="0"/>
      <w:marTop w:val="0"/>
      <w:marBottom w:val="0"/>
      <w:divBdr>
        <w:top w:val="none" w:sz="0" w:space="0" w:color="auto"/>
        <w:left w:val="none" w:sz="0" w:space="0" w:color="auto"/>
        <w:bottom w:val="none" w:sz="0" w:space="0" w:color="auto"/>
        <w:right w:val="none" w:sz="0" w:space="0" w:color="auto"/>
      </w:divBdr>
      <w:divsChild>
        <w:div w:id="1207370022">
          <w:marLeft w:val="0"/>
          <w:marRight w:val="0"/>
          <w:marTop w:val="120"/>
          <w:marBottom w:val="0"/>
          <w:divBdr>
            <w:top w:val="none" w:sz="0" w:space="0" w:color="auto"/>
            <w:left w:val="none" w:sz="0" w:space="0" w:color="auto"/>
            <w:bottom w:val="none" w:sz="0" w:space="0" w:color="auto"/>
            <w:right w:val="none" w:sz="0" w:space="0" w:color="auto"/>
          </w:divBdr>
          <w:divsChild>
            <w:div w:id="1207370065">
              <w:marLeft w:val="0"/>
              <w:marRight w:val="0"/>
              <w:marTop w:val="0"/>
              <w:marBottom w:val="0"/>
              <w:divBdr>
                <w:top w:val="none" w:sz="0" w:space="0" w:color="auto"/>
                <w:left w:val="none" w:sz="0" w:space="0" w:color="auto"/>
                <w:bottom w:val="none" w:sz="0" w:space="0" w:color="auto"/>
                <w:right w:val="none" w:sz="0" w:space="0" w:color="auto"/>
              </w:divBdr>
            </w:div>
          </w:divsChild>
        </w:div>
        <w:div w:id="1207370037">
          <w:marLeft w:val="0"/>
          <w:marRight w:val="0"/>
          <w:marTop w:val="120"/>
          <w:marBottom w:val="0"/>
          <w:divBdr>
            <w:top w:val="none" w:sz="0" w:space="0" w:color="auto"/>
            <w:left w:val="none" w:sz="0" w:space="0" w:color="auto"/>
            <w:bottom w:val="none" w:sz="0" w:space="0" w:color="auto"/>
            <w:right w:val="none" w:sz="0" w:space="0" w:color="auto"/>
          </w:divBdr>
          <w:divsChild>
            <w:div w:id="1207370139">
              <w:marLeft w:val="0"/>
              <w:marRight w:val="0"/>
              <w:marTop w:val="0"/>
              <w:marBottom w:val="0"/>
              <w:divBdr>
                <w:top w:val="none" w:sz="0" w:space="0" w:color="auto"/>
                <w:left w:val="none" w:sz="0" w:space="0" w:color="auto"/>
                <w:bottom w:val="none" w:sz="0" w:space="0" w:color="auto"/>
                <w:right w:val="none" w:sz="0" w:space="0" w:color="auto"/>
              </w:divBdr>
            </w:div>
          </w:divsChild>
        </w:div>
        <w:div w:id="1207370044">
          <w:marLeft w:val="0"/>
          <w:marRight w:val="0"/>
          <w:marTop w:val="120"/>
          <w:marBottom w:val="0"/>
          <w:divBdr>
            <w:top w:val="none" w:sz="0" w:space="0" w:color="auto"/>
            <w:left w:val="none" w:sz="0" w:space="0" w:color="auto"/>
            <w:bottom w:val="none" w:sz="0" w:space="0" w:color="auto"/>
            <w:right w:val="none" w:sz="0" w:space="0" w:color="auto"/>
          </w:divBdr>
          <w:divsChild>
            <w:div w:id="1207370155">
              <w:marLeft w:val="0"/>
              <w:marRight w:val="0"/>
              <w:marTop w:val="0"/>
              <w:marBottom w:val="0"/>
              <w:divBdr>
                <w:top w:val="none" w:sz="0" w:space="0" w:color="auto"/>
                <w:left w:val="none" w:sz="0" w:space="0" w:color="auto"/>
                <w:bottom w:val="none" w:sz="0" w:space="0" w:color="auto"/>
                <w:right w:val="none" w:sz="0" w:space="0" w:color="auto"/>
              </w:divBdr>
            </w:div>
          </w:divsChild>
        </w:div>
        <w:div w:id="1207370136">
          <w:marLeft w:val="0"/>
          <w:marRight w:val="0"/>
          <w:marTop w:val="0"/>
          <w:marBottom w:val="0"/>
          <w:divBdr>
            <w:top w:val="none" w:sz="0" w:space="0" w:color="auto"/>
            <w:left w:val="none" w:sz="0" w:space="0" w:color="auto"/>
            <w:bottom w:val="none" w:sz="0" w:space="0" w:color="auto"/>
            <w:right w:val="none" w:sz="0" w:space="0" w:color="auto"/>
          </w:divBdr>
        </w:div>
      </w:divsChild>
    </w:div>
    <w:div w:id="1207370138">
      <w:marLeft w:val="0"/>
      <w:marRight w:val="0"/>
      <w:marTop w:val="0"/>
      <w:marBottom w:val="0"/>
      <w:divBdr>
        <w:top w:val="none" w:sz="0" w:space="0" w:color="auto"/>
        <w:left w:val="none" w:sz="0" w:space="0" w:color="auto"/>
        <w:bottom w:val="none" w:sz="0" w:space="0" w:color="auto"/>
        <w:right w:val="none" w:sz="0" w:space="0" w:color="auto"/>
      </w:divBdr>
    </w:div>
    <w:div w:id="1207370140">
      <w:marLeft w:val="0"/>
      <w:marRight w:val="0"/>
      <w:marTop w:val="0"/>
      <w:marBottom w:val="0"/>
      <w:divBdr>
        <w:top w:val="none" w:sz="0" w:space="0" w:color="auto"/>
        <w:left w:val="none" w:sz="0" w:space="0" w:color="auto"/>
        <w:bottom w:val="none" w:sz="0" w:space="0" w:color="auto"/>
        <w:right w:val="none" w:sz="0" w:space="0" w:color="auto"/>
      </w:divBdr>
    </w:div>
    <w:div w:id="1207370142">
      <w:marLeft w:val="0"/>
      <w:marRight w:val="0"/>
      <w:marTop w:val="0"/>
      <w:marBottom w:val="0"/>
      <w:divBdr>
        <w:top w:val="none" w:sz="0" w:space="0" w:color="auto"/>
        <w:left w:val="none" w:sz="0" w:space="0" w:color="auto"/>
        <w:bottom w:val="none" w:sz="0" w:space="0" w:color="auto"/>
        <w:right w:val="none" w:sz="0" w:space="0" w:color="auto"/>
      </w:divBdr>
    </w:div>
    <w:div w:id="1207370147">
      <w:marLeft w:val="0"/>
      <w:marRight w:val="0"/>
      <w:marTop w:val="0"/>
      <w:marBottom w:val="0"/>
      <w:divBdr>
        <w:top w:val="none" w:sz="0" w:space="0" w:color="auto"/>
        <w:left w:val="none" w:sz="0" w:space="0" w:color="auto"/>
        <w:bottom w:val="none" w:sz="0" w:space="0" w:color="auto"/>
        <w:right w:val="none" w:sz="0" w:space="0" w:color="auto"/>
      </w:divBdr>
    </w:div>
    <w:div w:id="1207370148">
      <w:marLeft w:val="0"/>
      <w:marRight w:val="0"/>
      <w:marTop w:val="0"/>
      <w:marBottom w:val="0"/>
      <w:divBdr>
        <w:top w:val="none" w:sz="0" w:space="0" w:color="auto"/>
        <w:left w:val="none" w:sz="0" w:space="0" w:color="auto"/>
        <w:bottom w:val="none" w:sz="0" w:space="0" w:color="auto"/>
        <w:right w:val="none" w:sz="0" w:space="0" w:color="auto"/>
      </w:divBdr>
    </w:div>
    <w:div w:id="1207370149">
      <w:marLeft w:val="0"/>
      <w:marRight w:val="0"/>
      <w:marTop w:val="0"/>
      <w:marBottom w:val="0"/>
      <w:divBdr>
        <w:top w:val="none" w:sz="0" w:space="0" w:color="auto"/>
        <w:left w:val="none" w:sz="0" w:space="0" w:color="auto"/>
        <w:bottom w:val="none" w:sz="0" w:space="0" w:color="auto"/>
        <w:right w:val="none" w:sz="0" w:space="0" w:color="auto"/>
      </w:divBdr>
    </w:div>
    <w:div w:id="1207370152">
      <w:marLeft w:val="0"/>
      <w:marRight w:val="0"/>
      <w:marTop w:val="0"/>
      <w:marBottom w:val="0"/>
      <w:divBdr>
        <w:top w:val="none" w:sz="0" w:space="0" w:color="auto"/>
        <w:left w:val="none" w:sz="0" w:space="0" w:color="auto"/>
        <w:bottom w:val="none" w:sz="0" w:space="0" w:color="auto"/>
        <w:right w:val="none" w:sz="0" w:space="0" w:color="auto"/>
      </w:divBdr>
    </w:div>
    <w:div w:id="1207370153">
      <w:marLeft w:val="0"/>
      <w:marRight w:val="0"/>
      <w:marTop w:val="0"/>
      <w:marBottom w:val="0"/>
      <w:divBdr>
        <w:top w:val="none" w:sz="0" w:space="0" w:color="auto"/>
        <w:left w:val="none" w:sz="0" w:space="0" w:color="auto"/>
        <w:bottom w:val="none" w:sz="0" w:space="0" w:color="auto"/>
        <w:right w:val="none" w:sz="0" w:space="0" w:color="auto"/>
      </w:divBdr>
      <w:divsChild>
        <w:div w:id="1207370150">
          <w:marLeft w:val="0"/>
          <w:marRight w:val="0"/>
          <w:marTop w:val="0"/>
          <w:marBottom w:val="0"/>
          <w:divBdr>
            <w:top w:val="none" w:sz="0" w:space="0" w:color="auto"/>
            <w:left w:val="none" w:sz="0" w:space="0" w:color="auto"/>
            <w:bottom w:val="none" w:sz="0" w:space="0" w:color="auto"/>
            <w:right w:val="none" w:sz="0" w:space="0" w:color="auto"/>
          </w:divBdr>
        </w:div>
      </w:divsChild>
    </w:div>
    <w:div w:id="1207370157">
      <w:marLeft w:val="0"/>
      <w:marRight w:val="0"/>
      <w:marTop w:val="0"/>
      <w:marBottom w:val="0"/>
      <w:divBdr>
        <w:top w:val="none" w:sz="0" w:space="0" w:color="auto"/>
        <w:left w:val="none" w:sz="0" w:space="0" w:color="auto"/>
        <w:bottom w:val="none" w:sz="0" w:space="0" w:color="auto"/>
        <w:right w:val="none" w:sz="0" w:space="0" w:color="auto"/>
      </w:divBdr>
    </w:div>
    <w:div w:id="1207370158">
      <w:marLeft w:val="0"/>
      <w:marRight w:val="0"/>
      <w:marTop w:val="0"/>
      <w:marBottom w:val="0"/>
      <w:divBdr>
        <w:top w:val="none" w:sz="0" w:space="0" w:color="auto"/>
        <w:left w:val="none" w:sz="0" w:space="0" w:color="auto"/>
        <w:bottom w:val="none" w:sz="0" w:space="0" w:color="auto"/>
        <w:right w:val="none" w:sz="0" w:space="0" w:color="auto"/>
      </w:divBdr>
    </w:div>
    <w:div w:id="1208688383">
      <w:bodyDiv w:val="1"/>
      <w:marLeft w:val="0"/>
      <w:marRight w:val="0"/>
      <w:marTop w:val="0"/>
      <w:marBottom w:val="0"/>
      <w:divBdr>
        <w:top w:val="none" w:sz="0" w:space="0" w:color="auto"/>
        <w:left w:val="none" w:sz="0" w:space="0" w:color="auto"/>
        <w:bottom w:val="none" w:sz="0" w:space="0" w:color="auto"/>
        <w:right w:val="none" w:sz="0" w:space="0" w:color="auto"/>
      </w:divBdr>
    </w:div>
    <w:div w:id="1215895196">
      <w:bodyDiv w:val="1"/>
      <w:marLeft w:val="0"/>
      <w:marRight w:val="0"/>
      <w:marTop w:val="0"/>
      <w:marBottom w:val="0"/>
      <w:divBdr>
        <w:top w:val="none" w:sz="0" w:space="0" w:color="auto"/>
        <w:left w:val="none" w:sz="0" w:space="0" w:color="auto"/>
        <w:bottom w:val="none" w:sz="0" w:space="0" w:color="auto"/>
        <w:right w:val="none" w:sz="0" w:space="0" w:color="auto"/>
      </w:divBdr>
    </w:div>
    <w:div w:id="1231841490">
      <w:bodyDiv w:val="1"/>
      <w:marLeft w:val="0"/>
      <w:marRight w:val="0"/>
      <w:marTop w:val="0"/>
      <w:marBottom w:val="0"/>
      <w:divBdr>
        <w:top w:val="none" w:sz="0" w:space="0" w:color="auto"/>
        <w:left w:val="none" w:sz="0" w:space="0" w:color="auto"/>
        <w:bottom w:val="none" w:sz="0" w:space="0" w:color="auto"/>
        <w:right w:val="none" w:sz="0" w:space="0" w:color="auto"/>
      </w:divBdr>
    </w:div>
    <w:div w:id="1243484847">
      <w:bodyDiv w:val="1"/>
      <w:marLeft w:val="0"/>
      <w:marRight w:val="0"/>
      <w:marTop w:val="0"/>
      <w:marBottom w:val="0"/>
      <w:divBdr>
        <w:top w:val="none" w:sz="0" w:space="0" w:color="auto"/>
        <w:left w:val="none" w:sz="0" w:space="0" w:color="auto"/>
        <w:bottom w:val="none" w:sz="0" w:space="0" w:color="auto"/>
        <w:right w:val="none" w:sz="0" w:space="0" w:color="auto"/>
      </w:divBdr>
    </w:div>
    <w:div w:id="1248537481">
      <w:bodyDiv w:val="1"/>
      <w:marLeft w:val="0"/>
      <w:marRight w:val="0"/>
      <w:marTop w:val="0"/>
      <w:marBottom w:val="0"/>
      <w:divBdr>
        <w:top w:val="none" w:sz="0" w:space="0" w:color="auto"/>
        <w:left w:val="none" w:sz="0" w:space="0" w:color="auto"/>
        <w:bottom w:val="none" w:sz="0" w:space="0" w:color="auto"/>
        <w:right w:val="none" w:sz="0" w:space="0" w:color="auto"/>
      </w:divBdr>
    </w:div>
    <w:div w:id="1273056799">
      <w:bodyDiv w:val="1"/>
      <w:marLeft w:val="0"/>
      <w:marRight w:val="0"/>
      <w:marTop w:val="0"/>
      <w:marBottom w:val="0"/>
      <w:divBdr>
        <w:top w:val="none" w:sz="0" w:space="0" w:color="auto"/>
        <w:left w:val="none" w:sz="0" w:space="0" w:color="auto"/>
        <w:bottom w:val="none" w:sz="0" w:space="0" w:color="auto"/>
        <w:right w:val="none" w:sz="0" w:space="0" w:color="auto"/>
      </w:divBdr>
      <w:divsChild>
        <w:div w:id="529415791">
          <w:marLeft w:val="0"/>
          <w:marRight w:val="0"/>
          <w:marTop w:val="0"/>
          <w:marBottom w:val="0"/>
          <w:divBdr>
            <w:top w:val="none" w:sz="0" w:space="0" w:color="auto"/>
            <w:left w:val="none" w:sz="0" w:space="0" w:color="auto"/>
            <w:bottom w:val="none" w:sz="0" w:space="0" w:color="auto"/>
            <w:right w:val="none" w:sz="0" w:space="0" w:color="auto"/>
          </w:divBdr>
        </w:div>
        <w:div w:id="245959502">
          <w:marLeft w:val="0"/>
          <w:marRight w:val="0"/>
          <w:marTop w:val="120"/>
          <w:marBottom w:val="0"/>
          <w:divBdr>
            <w:top w:val="none" w:sz="0" w:space="0" w:color="auto"/>
            <w:left w:val="none" w:sz="0" w:space="0" w:color="auto"/>
            <w:bottom w:val="none" w:sz="0" w:space="0" w:color="auto"/>
            <w:right w:val="none" w:sz="0" w:space="0" w:color="auto"/>
          </w:divBdr>
          <w:divsChild>
            <w:div w:id="10543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4244">
      <w:bodyDiv w:val="1"/>
      <w:marLeft w:val="0"/>
      <w:marRight w:val="0"/>
      <w:marTop w:val="0"/>
      <w:marBottom w:val="0"/>
      <w:divBdr>
        <w:top w:val="none" w:sz="0" w:space="0" w:color="auto"/>
        <w:left w:val="none" w:sz="0" w:space="0" w:color="auto"/>
        <w:bottom w:val="none" w:sz="0" w:space="0" w:color="auto"/>
        <w:right w:val="none" w:sz="0" w:space="0" w:color="auto"/>
      </w:divBdr>
    </w:div>
    <w:div w:id="1319531292">
      <w:bodyDiv w:val="1"/>
      <w:marLeft w:val="0"/>
      <w:marRight w:val="0"/>
      <w:marTop w:val="0"/>
      <w:marBottom w:val="0"/>
      <w:divBdr>
        <w:top w:val="none" w:sz="0" w:space="0" w:color="auto"/>
        <w:left w:val="none" w:sz="0" w:space="0" w:color="auto"/>
        <w:bottom w:val="none" w:sz="0" w:space="0" w:color="auto"/>
        <w:right w:val="none" w:sz="0" w:space="0" w:color="auto"/>
      </w:divBdr>
    </w:div>
    <w:div w:id="1343701601">
      <w:bodyDiv w:val="1"/>
      <w:marLeft w:val="0"/>
      <w:marRight w:val="0"/>
      <w:marTop w:val="0"/>
      <w:marBottom w:val="0"/>
      <w:divBdr>
        <w:top w:val="none" w:sz="0" w:space="0" w:color="auto"/>
        <w:left w:val="none" w:sz="0" w:space="0" w:color="auto"/>
        <w:bottom w:val="none" w:sz="0" w:space="0" w:color="auto"/>
        <w:right w:val="none" w:sz="0" w:space="0" w:color="auto"/>
      </w:divBdr>
    </w:div>
    <w:div w:id="1368992617">
      <w:bodyDiv w:val="1"/>
      <w:marLeft w:val="0"/>
      <w:marRight w:val="0"/>
      <w:marTop w:val="0"/>
      <w:marBottom w:val="0"/>
      <w:divBdr>
        <w:top w:val="none" w:sz="0" w:space="0" w:color="auto"/>
        <w:left w:val="none" w:sz="0" w:space="0" w:color="auto"/>
        <w:bottom w:val="none" w:sz="0" w:space="0" w:color="auto"/>
        <w:right w:val="none" w:sz="0" w:space="0" w:color="auto"/>
      </w:divBdr>
    </w:div>
    <w:div w:id="1381905838">
      <w:bodyDiv w:val="1"/>
      <w:marLeft w:val="0"/>
      <w:marRight w:val="0"/>
      <w:marTop w:val="0"/>
      <w:marBottom w:val="0"/>
      <w:divBdr>
        <w:top w:val="none" w:sz="0" w:space="0" w:color="auto"/>
        <w:left w:val="none" w:sz="0" w:space="0" w:color="auto"/>
        <w:bottom w:val="none" w:sz="0" w:space="0" w:color="auto"/>
        <w:right w:val="none" w:sz="0" w:space="0" w:color="auto"/>
      </w:divBdr>
      <w:divsChild>
        <w:div w:id="2082675630">
          <w:marLeft w:val="0"/>
          <w:marRight w:val="0"/>
          <w:marTop w:val="0"/>
          <w:marBottom w:val="0"/>
          <w:divBdr>
            <w:top w:val="none" w:sz="0" w:space="0" w:color="auto"/>
            <w:left w:val="none" w:sz="0" w:space="0" w:color="auto"/>
            <w:bottom w:val="none" w:sz="0" w:space="0" w:color="auto"/>
            <w:right w:val="none" w:sz="0" w:space="0" w:color="auto"/>
          </w:divBdr>
          <w:divsChild>
            <w:div w:id="1320958456">
              <w:marLeft w:val="0"/>
              <w:marRight w:val="0"/>
              <w:marTop w:val="0"/>
              <w:marBottom w:val="0"/>
              <w:divBdr>
                <w:top w:val="none" w:sz="0" w:space="0" w:color="auto"/>
                <w:left w:val="none" w:sz="0" w:space="0" w:color="auto"/>
                <w:bottom w:val="none" w:sz="0" w:space="0" w:color="auto"/>
                <w:right w:val="none" w:sz="0" w:space="0" w:color="auto"/>
              </w:divBdr>
            </w:div>
          </w:divsChild>
        </w:div>
        <w:div w:id="1728063521">
          <w:marLeft w:val="0"/>
          <w:marRight w:val="0"/>
          <w:marTop w:val="120"/>
          <w:marBottom w:val="0"/>
          <w:divBdr>
            <w:top w:val="none" w:sz="0" w:space="0" w:color="auto"/>
            <w:left w:val="none" w:sz="0" w:space="0" w:color="auto"/>
            <w:bottom w:val="none" w:sz="0" w:space="0" w:color="auto"/>
            <w:right w:val="none" w:sz="0" w:space="0" w:color="auto"/>
          </w:divBdr>
          <w:divsChild>
            <w:div w:id="1975720070">
              <w:marLeft w:val="0"/>
              <w:marRight w:val="0"/>
              <w:marTop w:val="0"/>
              <w:marBottom w:val="0"/>
              <w:divBdr>
                <w:top w:val="none" w:sz="0" w:space="0" w:color="auto"/>
                <w:left w:val="none" w:sz="0" w:space="0" w:color="auto"/>
                <w:bottom w:val="none" w:sz="0" w:space="0" w:color="auto"/>
                <w:right w:val="none" w:sz="0" w:space="0" w:color="auto"/>
              </w:divBdr>
            </w:div>
          </w:divsChild>
        </w:div>
        <w:div w:id="938368142">
          <w:marLeft w:val="0"/>
          <w:marRight w:val="0"/>
          <w:marTop w:val="120"/>
          <w:marBottom w:val="0"/>
          <w:divBdr>
            <w:top w:val="none" w:sz="0" w:space="0" w:color="auto"/>
            <w:left w:val="none" w:sz="0" w:space="0" w:color="auto"/>
            <w:bottom w:val="none" w:sz="0" w:space="0" w:color="auto"/>
            <w:right w:val="none" w:sz="0" w:space="0" w:color="auto"/>
          </w:divBdr>
          <w:divsChild>
            <w:div w:id="2505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00058">
      <w:bodyDiv w:val="1"/>
      <w:marLeft w:val="0"/>
      <w:marRight w:val="0"/>
      <w:marTop w:val="0"/>
      <w:marBottom w:val="0"/>
      <w:divBdr>
        <w:top w:val="none" w:sz="0" w:space="0" w:color="auto"/>
        <w:left w:val="none" w:sz="0" w:space="0" w:color="auto"/>
        <w:bottom w:val="none" w:sz="0" w:space="0" w:color="auto"/>
        <w:right w:val="none" w:sz="0" w:space="0" w:color="auto"/>
      </w:divBdr>
    </w:div>
    <w:div w:id="1417435396">
      <w:bodyDiv w:val="1"/>
      <w:marLeft w:val="0"/>
      <w:marRight w:val="0"/>
      <w:marTop w:val="0"/>
      <w:marBottom w:val="0"/>
      <w:divBdr>
        <w:top w:val="none" w:sz="0" w:space="0" w:color="auto"/>
        <w:left w:val="none" w:sz="0" w:space="0" w:color="auto"/>
        <w:bottom w:val="none" w:sz="0" w:space="0" w:color="auto"/>
        <w:right w:val="none" w:sz="0" w:space="0" w:color="auto"/>
      </w:divBdr>
    </w:div>
    <w:div w:id="1439448208">
      <w:bodyDiv w:val="1"/>
      <w:marLeft w:val="0"/>
      <w:marRight w:val="0"/>
      <w:marTop w:val="0"/>
      <w:marBottom w:val="0"/>
      <w:divBdr>
        <w:top w:val="none" w:sz="0" w:space="0" w:color="auto"/>
        <w:left w:val="none" w:sz="0" w:space="0" w:color="auto"/>
        <w:bottom w:val="none" w:sz="0" w:space="0" w:color="auto"/>
        <w:right w:val="none" w:sz="0" w:space="0" w:color="auto"/>
      </w:divBdr>
    </w:div>
    <w:div w:id="1444420097">
      <w:bodyDiv w:val="1"/>
      <w:marLeft w:val="0"/>
      <w:marRight w:val="0"/>
      <w:marTop w:val="0"/>
      <w:marBottom w:val="0"/>
      <w:divBdr>
        <w:top w:val="none" w:sz="0" w:space="0" w:color="auto"/>
        <w:left w:val="none" w:sz="0" w:space="0" w:color="auto"/>
        <w:bottom w:val="none" w:sz="0" w:space="0" w:color="auto"/>
        <w:right w:val="none" w:sz="0" w:space="0" w:color="auto"/>
      </w:divBdr>
    </w:div>
    <w:div w:id="1492260242">
      <w:bodyDiv w:val="1"/>
      <w:marLeft w:val="0"/>
      <w:marRight w:val="0"/>
      <w:marTop w:val="0"/>
      <w:marBottom w:val="0"/>
      <w:divBdr>
        <w:top w:val="none" w:sz="0" w:space="0" w:color="auto"/>
        <w:left w:val="none" w:sz="0" w:space="0" w:color="auto"/>
        <w:bottom w:val="none" w:sz="0" w:space="0" w:color="auto"/>
        <w:right w:val="none" w:sz="0" w:space="0" w:color="auto"/>
      </w:divBdr>
    </w:div>
    <w:div w:id="1501265227">
      <w:bodyDiv w:val="1"/>
      <w:marLeft w:val="0"/>
      <w:marRight w:val="0"/>
      <w:marTop w:val="0"/>
      <w:marBottom w:val="0"/>
      <w:divBdr>
        <w:top w:val="none" w:sz="0" w:space="0" w:color="auto"/>
        <w:left w:val="none" w:sz="0" w:space="0" w:color="auto"/>
        <w:bottom w:val="none" w:sz="0" w:space="0" w:color="auto"/>
        <w:right w:val="none" w:sz="0" w:space="0" w:color="auto"/>
      </w:divBdr>
    </w:div>
    <w:div w:id="1515146992">
      <w:bodyDiv w:val="1"/>
      <w:marLeft w:val="0"/>
      <w:marRight w:val="0"/>
      <w:marTop w:val="0"/>
      <w:marBottom w:val="0"/>
      <w:divBdr>
        <w:top w:val="none" w:sz="0" w:space="0" w:color="auto"/>
        <w:left w:val="none" w:sz="0" w:space="0" w:color="auto"/>
        <w:bottom w:val="none" w:sz="0" w:space="0" w:color="auto"/>
        <w:right w:val="none" w:sz="0" w:space="0" w:color="auto"/>
      </w:divBdr>
    </w:div>
    <w:div w:id="1538201698">
      <w:bodyDiv w:val="1"/>
      <w:marLeft w:val="0"/>
      <w:marRight w:val="0"/>
      <w:marTop w:val="0"/>
      <w:marBottom w:val="0"/>
      <w:divBdr>
        <w:top w:val="none" w:sz="0" w:space="0" w:color="auto"/>
        <w:left w:val="none" w:sz="0" w:space="0" w:color="auto"/>
        <w:bottom w:val="none" w:sz="0" w:space="0" w:color="auto"/>
        <w:right w:val="none" w:sz="0" w:space="0" w:color="auto"/>
      </w:divBdr>
    </w:div>
    <w:div w:id="1595088149">
      <w:bodyDiv w:val="1"/>
      <w:marLeft w:val="0"/>
      <w:marRight w:val="0"/>
      <w:marTop w:val="0"/>
      <w:marBottom w:val="0"/>
      <w:divBdr>
        <w:top w:val="none" w:sz="0" w:space="0" w:color="auto"/>
        <w:left w:val="none" w:sz="0" w:space="0" w:color="auto"/>
        <w:bottom w:val="none" w:sz="0" w:space="0" w:color="auto"/>
        <w:right w:val="none" w:sz="0" w:space="0" w:color="auto"/>
      </w:divBdr>
      <w:divsChild>
        <w:div w:id="1525363943">
          <w:marLeft w:val="0"/>
          <w:marRight w:val="0"/>
          <w:marTop w:val="0"/>
          <w:marBottom w:val="0"/>
          <w:divBdr>
            <w:top w:val="none" w:sz="0" w:space="0" w:color="auto"/>
            <w:left w:val="none" w:sz="0" w:space="0" w:color="auto"/>
            <w:bottom w:val="none" w:sz="0" w:space="0" w:color="auto"/>
            <w:right w:val="none" w:sz="0" w:space="0" w:color="auto"/>
          </w:divBdr>
          <w:divsChild>
            <w:div w:id="1813251612">
              <w:marLeft w:val="0"/>
              <w:marRight w:val="0"/>
              <w:marTop w:val="0"/>
              <w:marBottom w:val="0"/>
              <w:divBdr>
                <w:top w:val="none" w:sz="0" w:space="0" w:color="auto"/>
                <w:left w:val="none" w:sz="0" w:space="0" w:color="auto"/>
                <w:bottom w:val="none" w:sz="0" w:space="0" w:color="auto"/>
                <w:right w:val="none" w:sz="0" w:space="0" w:color="auto"/>
              </w:divBdr>
            </w:div>
          </w:divsChild>
        </w:div>
        <w:div w:id="1289778439">
          <w:marLeft w:val="0"/>
          <w:marRight w:val="0"/>
          <w:marTop w:val="120"/>
          <w:marBottom w:val="0"/>
          <w:divBdr>
            <w:top w:val="none" w:sz="0" w:space="0" w:color="auto"/>
            <w:left w:val="none" w:sz="0" w:space="0" w:color="auto"/>
            <w:bottom w:val="none" w:sz="0" w:space="0" w:color="auto"/>
            <w:right w:val="none" w:sz="0" w:space="0" w:color="auto"/>
          </w:divBdr>
          <w:divsChild>
            <w:div w:id="269092643">
              <w:marLeft w:val="0"/>
              <w:marRight w:val="0"/>
              <w:marTop w:val="0"/>
              <w:marBottom w:val="0"/>
              <w:divBdr>
                <w:top w:val="none" w:sz="0" w:space="0" w:color="auto"/>
                <w:left w:val="none" w:sz="0" w:space="0" w:color="auto"/>
                <w:bottom w:val="none" w:sz="0" w:space="0" w:color="auto"/>
                <w:right w:val="none" w:sz="0" w:space="0" w:color="auto"/>
              </w:divBdr>
            </w:div>
          </w:divsChild>
        </w:div>
        <w:div w:id="177352763">
          <w:marLeft w:val="0"/>
          <w:marRight w:val="0"/>
          <w:marTop w:val="120"/>
          <w:marBottom w:val="0"/>
          <w:divBdr>
            <w:top w:val="none" w:sz="0" w:space="0" w:color="auto"/>
            <w:left w:val="none" w:sz="0" w:space="0" w:color="auto"/>
            <w:bottom w:val="none" w:sz="0" w:space="0" w:color="auto"/>
            <w:right w:val="none" w:sz="0" w:space="0" w:color="auto"/>
          </w:divBdr>
          <w:divsChild>
            <w:div w:id="10308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6686">
      <w:bodyDiv w:val="1"/>
      <w:marLeft w:val="0"/>
      <w:marRight w:val="0"/>
      <w:marTop w:val="0"/>
      <w:marBottom w:val="0"/>
      <w:divBdr>
        <w:top w:val="none" w:sz="0" w:space="0" w:color="auto"/>
        <w:left w:val="none" w:sz="0" w:space="0" w:color="auto"/>
        <w:bottom w:val="none" w:sz="0" w:space="0" w:color="auto"/>
        <w:right w:val="none" w:sz="0" w:space="0" w:color="auto"/>
      </w:divBdr>
    </w:div>
    <w:div w:id="1622804407">
      <w:bodyDiv w:val="1"/>
      <w:marLeft w:val="0"/>
      <w:marRight w:val="0"/>
      <w:marTop w:val="0"/>
      <w:marBottom w:val="0"/>
      <w:divBdr>
        <w:top w:val="none" w:sz="0" w:space="0" w:color="auto"/>
        <w:left w:val="none" w:sz="0" w:space="0" w:color="auto"/>
        <w:bottom w:val="none" w:sz="0" w:space="0" w:color="auto"/>
        <w:right w:val="none" w:sz="0" w:space="0" w:color="auto"/>
      </w:divBdr>
    </w:div>
    <w:div w:id="1677726529">
      <w:bodyDiv w:val="1"/>
      <w:marLeft w:val="0"/>
      <w:marRight w:val="0"/>
      <w:marTop w:val="0"/>
      <w:marBottom w:val="0"/>
      <w:divBdr>
        <w:top w:val="none" w:sz="0" w:space="0" w:color="auto"/>
        <w:left w:val="none" w:sz="0" w:space="0" w:color="auto"/>
        <w:bottom w:val="none" w:sz="0" w:space="0" w:color="auto"/>
        <w:right w:val="none" w:sz="0" w:space="0" w:color="auto"/>
      </w:divBdr>
    </w:div>
    <w:div w:id="1693260244">
      <w:bodyDiv w:val="1"/>
      <w:marLeft w:val="0"/>
      <w:marRight w:val="0"/>
      <w:marTop w:val="0"/>
      <w:marBottom w:val="0"/>
      <w:divBdr>
        <w:top w:val="none" w:sz="0" w:space="0" w:color="auto"/>
        <w:left w:val="none" w:sz="0" w:space="0" w:color="auto"/>
        <w:bottom w:val="none" w:sz="0" w:space="0" w:color="auto"/>
        <w:right w:val="none" w:sz="0" w:space="0" w:color="auto"/>
      </w:divBdr>
    </w:div>
    <w:div w:id="1693874012">
      <w:bodyDiv w:val="1"/>
      <w:marLeft w:val="0"/>
      <w:marRight w:val="0"/>
      <w:marTop w:val="0"/>
      <w:marBottom w:val="0"/>
      <w:divBdr>
        <w:top w:val="none" w:sz="0" w:space="0" w:color="auto"/>
        <w:left w:val="none" w:sz="0" w:space="0" w:color="auto"/>
        <w:bottom w:val="none" w:sz="0" w:space="0" w:color="auto"/>
        <w:right w:val="none" w:sz="0" w:space="0" w:color="auto"/>
      </w:divBdr>
    </w:div>
    <w:div w:id="1694964327">
      <w:bodyDiv w:val="1"/>
      <w:marLeft w:val="0"/>
      <w:marRight w:val="0"/>
      <w:marTop w:val="0"/>
      <w:marBottom w:val="0"/>
      <w:divBdr>
        <w:top w:val="none" w:sz="0" w:space="0" w:color="auto"/>
        <w:left w:val="none" w:sz="0" w:space="0" w:color="auto"/>
        <w:bottom w:val="none" w:sz="0" w:space="0" w:color="auto"/>
        <w:right w:val="none" w:sz="0" w:space="0" w:color="auto"/>
      </w:divBdr>
    </w:div>
    <w:div w:id="1729378642">
      <w:bodyDiv w:val="1"/>
      <w:marLeft w:val="0"/>
      <w:marRight w:val="0"/>
      <w:marTop w:val="0"/>
      <w:marBottom w:val="0"/>
      <w:divBdr>
        <w:top w:val="none" w:sz="0" w:space="0" w:color="auto"/>
        <w:left w:val="none" w:sz="0" w:space="0" w:color="auto"/>
        <w:bottom w:val="none" w:sz="0" w:space="0" w:color="auto"/>
        <w:right w:val="none" w:sz="0" w:space="0" w:color="auto"/>
      </w:divBdr>
    </w:div>
    <w:div w:id="1766727744">
      <w:bodyDiv w:val="1"/>
      <w:marLeft w:val="0"/>
      <w:marRight w:val="0"/>
      <w:marTop w:val="0"/>
      <w:marBottom w:val="0"/>
      <w:divBdr>
        <w:top w:val="none" w:sz="0" w:space="0" w:color="auto"/>
        <w:left w:val="none" w:sz="0" w:space="0" w:color="auto"/>
        <w:bottom w:val="none" w:sz="0" w:space="0" w:color="auto"/>
        <w:right w:val="none" w:sz="0" w:space="0" w:color="auto"/>
      </w:divBdr>
    </w:div>
    <w:div w:id="1770999606">
      <w:bodyDiv w:val="1"/>
      <w:marLeft w:val="0"/>
      <w:marRight w:val="0"/>
      <w:marTop w:val="0"/>
      <w:marBottom w:val="0"/>
      <w:divBdr>
        <w:top w:val="none" w:sz="0" w:space="0" w:color="auto"/>
        <w:left w:val="none" w:sz="0" w:space="0" w:color="auto"/>
        <w:bottom w:val="none" w:sz="0" w:space="0" w:color="auto"/>
        <w:right w:val="none" w:sz="0" w:space="0" w:color="auto"/>
      </w:divBdr>
    </w:div>
    <w:div w:id="1781218027">
      <w:bodyDiv w:val="1"/>
      <w:marLeft w:val="0"/>
      <w:marRight w:val="0"/>
      <w:marTop w:val="0"/>
      <w:marBottom w:val="0"/>
      <w:divBdr>
        <w:top w:val="none" w:sz="0" w:space="0" w:color="auto"/>
        <w:left w:val="none" w:sz="0" w:space="0" w:color="auto"/>
        <w:bottom w:val="none" w:sz="0" w:space="0" w:color="auto"/>
        <w:right w:val="none" w:sz="0" w:space="0" w:color="auto"/>
      </w:divBdr>
    </w:div>
    <w:div w:id="1791700428">
      <w:bodyDiv w:val="1"/>
      <w:marLeft w:val="0"/>
      <w:marRight w:val="0"/>
      <w:marTop w:val="0"/>
      <w:marBottom w:val="0"/>
      <w:divBdr>
        <w:top w:val="none" w:sz="0" w:space="0" w:color="auto"/>
        <w:left w:val="none" w:sz="0" w:space="0" w:color="auto"/>
        <w:bottom w:val="none" w:sz="0" w:space="0" w:color="auto"/>
        <w:right w:val="none" w:sz="0" w:space="0" w:color="auto"/>
      </w:divBdr>
    </w:div>
    <w:div w:id="1799445130">
      <w:bodyDiv w:val="1"/>
      <w:marLeft w:val="0"/>
      <w:marRight w:val="0"/>
      <w:marTop w:val="0"/>
      <w:marBottom w:val="0"/>
      <w:divBdr>
        <w:top w:val="none" w:sz="0" w:space="0" w:color="auto"/>
        <w:left w:val="none" w:sz="0" w:space="0" w:color="auto"/>
        <w:bottom w:val="none" w:sz="0" w:space="0" w:color="auto"/>
        <w:right w:val="none" w:sz="0" w:space="0" w:color="auto"/>
      </w:divBdr>
    </w:div>
    <w:div w:id="1824396705">
      <w:bodyDiv w:val="1"/>
      <w:marLeft w:val="0"/>
      <w:marRight w:val="0"/>
      <w:marTop w:val="0"/>
      <w:marBottom w:val="0"/>
      <w:divBdr>
        <w:top w:val="none" w:sz="0" w:space="0" w:color="auto"/>
        <w:left w:val="none" w:sz="0" w:space="0" w:color="auto"/>
        <w:bottom w:val="none" w:sz="0" w:space="0" w:color="auto"/>
        <w:right w:val="none" w:sz="0" w:space="0" w:color="auto"/>
      </w:divBdr>
      <w:divsChild>
        <w:div w:id="1814063173">
          <w:marLeft w:val="0"/>
          <w:marRight w:val="0"/>
          <w:marTop w:val="0"/>
          <w:marBottom w:val="0"/>
          <w:divBdr>
            <w:top w:val="none" w:sz="0" w:space="0" w:color="auto"/>
            <w:left w:val="none" w:sz="0" w:space="0" w:color="auto"/>
            <w:bottom w:val="none" w:sz="0" w:space="0" w:color="auto"/>
            <w:right w:val="none" w:sz="0" w:space="0" w:color="auto"/>
          </w:divBdr>
          <w:divsChild>
            <w:div w:id="607666277">
              <w:marLeft w:val="0"/>
              <w:marRight w:val="0"/>
              <w:marTop w:val="0"/>
              <w:marBottom w:val="0"/>
              <w:divBdr>
                <w:top w:val="none" w:sz="0" w:space="0" w:color="auto"/>
                <w:left w:val="none" w:sz="0" w:space="0" w:color="auto"/>
                <w:bottom w:val="none" w:sz="0" w:space="0" w:color="auto"/>
                <w:right w:val="none" w:sz="0" w:space="0" w:color="auto"/>
              </w:divBdr>
            </w:div>
          </w:divsChild>
        </w:div>
        <w:div w:id="272438646">
          <w:marLeft w:val="0"/>
          <w:marRight w:val="0"/>
          <w:marTop w:val="120"/>
          <w:marBottom w:val="0"/>
          <w:divBdr>
            <w:top w:val="none" w:sz="0" w:space="0" w:color="auto"/>
            <w:left w:val="none" w:sz="0" w:space="0" w:color="auto"/>
            <w:bottom w:val="none" w:sz="0" w:space="0" w:color="auto"/>
            <w:right w:val="none" w:sz="0" w:space="0" w:color="auto"/>
          </w:divBdr>
          <w:divsChild>
            <w:div w:id="14387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15900">
      <w:bodyDiv w:val="1"/>
      <w:marLeft w:val="0"/>
      <w:marRight w:val="0"/>
      <w:marTop w:val="0"/>
      <w:marBottom w:val="0"/>
      <w:divBdr>
        <w:top w:val="none" w:sz="0" w:space="0" w:color="auto"/>
        <w:left w:val="none" w:sz="0" w:space="0" w:color="auto"/>
        <w:bottom w:val="none" w:sz="0" w:space="0" w:color="auto"/>
        <w:right w:val="none" w:sz="0" w:space="0" w:color="auto"/>
      </w:divBdr>
    </w:div>
    <w:div w:id="1847549610">
      <w:bodyDiv w:val="1"/>
      <w:marLeft w:val="0"/>
      <w:marRight w:val="0"/>
      <w:marTop w:val="0"/>
      <w:marBottom w:val="0"/>
      <w:divBdr>
        <w:top w:val="none" w:sz="0" w:space="0" w:color="auto"/>
        <w:left w:val="none" w:sz="0" w:space="0" w:color="auto"/>
        <w:bottom w:val="none" w:sz="0" w:space="0" w:color="auto"/>
        <w:right w:val="none" w:sz="0" w:space="0" w:color="auto"/>
      </w:divBdr>
    </w:div>
    <w:div w:id="1851527381">
      <w:bodyDiv w:val="1"/>
      <w:marLeft w:val="0"/>
      <w:marRight w:val="0"/>
      <w:marTop w:val="0"/>
      <w:marBottom w:val="0"/>
      <w:divBdr>
        <w:top w:val="none" w:sz="0" w:space="0" w:color="auto"/>
        <w:left w:val="none" w:sz="0" w:space="0" w:color="auto"/>
        <w:bottom w:val="none" w:sz="0" w:space="0" w:color="auto"/>
        <w:right w:val="none" w:sz="0" w:space="0" w:color="auto"/>
      </w:divBdr>
    </w:div>
    <w:div w:id="1874731667">
      <w:bodyDiv w:val="1"/>
      <w:marLeft w:val="0"/>
      <w:marRight w:val="0"/>
      <w:marTop w:val="0"/>
      <w:marBottom w:val="0"/>
      <w:divBdr>
        <w:top w:val="none" w:sz="0" w:space="0" w:color="auto"/>
        <w:left w:val="none" w:sz="0" w:space="0" w:color="auto"/>
        <w:bottom w:val="none" w:sz="0" w:space="0" w:color="auto"/>
        <w:right w:val="none" w:sz="0" w:space="0" w:color="auto"/>
      </w:divBdr>
    </w:div>
    <w:div w:id="1908221870">
      <w:bodyDiv w:val="1"/>
      <w:marLeft w:val="0"/>
      <w:marRight w:val="0"/>
      <w:marTop w:val="0"/>
      <w:marBottom w:val="0"/>
      <w:divBdr>
        <w:top w:val="none" w:sz="0" w:space="0" w:color="auto"/>
        <w:left w:val="none" w:sz="0" w:space="0" w:color="auto"/>
        <w:bottom w:val="none" w:sz="0" w:space="0" w:color="auto"/>
        <w:right w:val="none" w:sz="0" w:space="0" w:color="auto"/>
      </w:divBdr>
    </w:div>
    <w:div w:id="1909530241">
      <w:bodyDiv w:val="1"/>
      <w:marLeft w:val="0"/>
      <w:marRight w:val="0"/>
      <w:marTop w:val="0"/>
      <w:marBottom w:val="0"/>
      <w:divBdr>
        <w:top w:val="none" w:sz="0" w:space="0" w:color="auto"/>
        <w:left w:val="none" w:sz="0" w:space="0" w:color="auto"/>
        <w:bottom w:val="none" w:sz="0" w:space="0" w:color="auto"/>
        <w:right w:val="none" w:sz="0" w:space="0" w:color="auto"/>
      </w:divBdr>
      <w:divsChild>
        <w:div w:id="240411701">
          <w:marLeft w:val="0"/>
          <w:marRight w:val="0"/>
          <w:marTop w:val="0"/>
          <w:marBottom w:val="0"/>
          <w:divBdr>
            <w:top w:val="none" w:sz="0" w:space="0" w:color="auto"/>
            <w:left w:val="none" w:sz="0" w:space="0" w:color="auto"/>
            <w:bottom w:val="none" w:sz="0" w:space="0" w:color="auto"/>
            <w:right w:val="none" w:sz="0" w:space="0" w:color="auto"/>
          </w:divBdr>
          <w:divsChild>
            <w:div w:id="1296712586">
              <w:marLeft w:val="0"/>
              <w:marRight w:val="0"/>
              <w:marTop w:val="0"/>
              <w:marBottom w:val="0"/>
              <w:divBdr>
                <w:top w:val="none" w:sz="0" w:space="0" w:color="auto"/>
                <w:left w:val="none" w:sz="0" w:space="0" w:color="auto"/>
                <w:bottom w:val="none" w:sz="0" w:space="0" w:color="auto"/>
                <w:right w:val="none" w:sz="0" w:space="0" w:color="auto"/>
              </w:divBdr>
            </w:div>
          </w:divsChild>
        </w:div>
        <w:div w:id="781068372">
          <w:marLeft w:val="0"/>
          <w:marRight w:val="0"/>
          <w:marTop w:val="120"/>
          <w:marBottom w:val="0"/>
          <w:divBdr>
            <w:top w:val="none" w:sz="0" w:space="0" w:color="auto"/>
            <w:left w:val="none" w:sz="0" w:space="0" w:color="auto"/>
            <w:bottom w:val="none" w:sz="0" w:space="0" w:color="auto"/>
            <w:right w:val="none" w:sz="0" w:space="0" w:color="auto"/>
          </w:divBdr>
          <w:divsChild>
            <w:div w:id="1840191818">
              <w:marLeft w:val="0"/>
              <w:marRight w:val="0"/>
              <w:marTop w:val="0"/>
              <w:marBottom w:val="0"/>
              <w:divBdr>
                <w:top w:val="none" w:sz="0" w:space="0" w:color="auto"/>
                <w:left w:val="none" w:sz="0" w:space="0" w:color="auto"/>
                <w:bottom w:val="none" w:sz="0" w:space="0" w:color="auto"/>
                <w:right w:val="none" w:sz="0" w:space="0" w:color="auto"/>
              </w:divBdr>
            </w:div>
          </w:divsChild>
        </w:div>
        <w:div w:id="427310197">
          <w:marLeft w:val="0"/>
          <w:marRight w:val="0"/>
          <w:marTop w:val="120"/>
          <w:marBottom w:val="0"/>
          <w:divBdr>
            <w:top w:val="none" w:sz="0" w:space="0" w:color="auto"/>
            <w:left w:val="none" w:sz="0" w:space="0" w:color="auto"/>
            <w:bottom w:val="none" w:sz="0" w:space="0" w:color="auto"/>
            <w:right w:val="none" w:sz="0" w:space="0" w:color="auto"/>
          </w:divBdr>
          <w:divsChild>
            <w:div w:id="8651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485">
      <w:bodyDiv w:val="1"/>
      <w:marLeft w:val="0"/>
      <w:marRight w:val="0"/>
      <w:marTop w:val="0"/>
      <w:marBottom w:val="0"/>
      <w:divBdr>
        <w:top w:val="none" w:sz="0" w:space="0" w:color="auto"/>
        <w:left w:val="none" w:sz="0" w:space="0" w:color="auto"/>
        <w:bottom w:val="none" w:sz="0" w:space="0" w:color="auto"/>
        <w:right w:val="none" w:sz="0" w:space="0" w:color="auto"/>
      </w:divBdr>
    </w:div>
    <w:div w:id="1934777466">
      <w:bodyDiv w:val="1"/>
      <w:marLeft w:val="0"/>
      <w:marRight w:val="0"/>
      <w:marTop w:val="0"/>
      <w:marBottom w:val="0"/>
      <w:divBdr>
        <w:top w:val="none" w:sz="0" w:space="0" w:color="auto"/>
        <w:left w:val="none" w:sz="0" w:space="0" w:color="auto"/>
        <w:bottom w:val="none" w:sz="0" w:space="0" w:color="auto"/>
        <w:right w:val="none" w:sz="0" w:space="0" w:color="auto"/>
      </w:divBdr>
    </w:div>
    <w:div w:id="1937446130">
      <w:bodyDiv w:val="1"/>
      <w:marLeft w:val="0"/>
      <w:marRight w:val="0"/>
      <w:marTop w:val="0"/>
      <w:marBottom w:val="0"/>
      <w:divBdr>
        <w:top w:val="none" w:sz="0" w:space="0" w:color="auto"/>
        <w:left w:val="none" w:sz="0" w:space="0" w:color="auto"/>
        <w:bottom w:val="none" w:sz="0" w:space="0" w:color="auto"/>
        <w:right w:val="none" w:sz="0" w:space="0" w:color="auto"/>
      </w:divBdr>
    </w:div>
    <w:div w:id="1952516791">
      <w:bodyDiv w:val="1"/>
      <w:marLeft w:val="0"/>
      <w:marRight w:val="0"/>
      <w:marTop w:val="0"/>
      <w:marBottom w:val="0"/>
      <w:divBdr>
        <w:top w:val="none" w:sz="0" w:space="0" w:color="auto"/>
        <w:left w:val="none" w:sz="0" w:space="0" w:color="auto"/>
        <w:bottom w:val="none" w:sz="0" w:space="0" w:color="auto"/>
        <w:right w:val="none" w:sz="0" w:space="0" w:color="auto"/>
      </w:divBdr>
    </w:div>
    <w:div w:id="1989550803">
      <w:bodyDiv w:val="1"/>
      <w:marLeft w:val="0"/>
      <w:marRight w:val="0"/>
      <w:marTop w:val="0"/>
      <w:marBottom w:val="0"/>
      <w:divBdr>
        <w:top w:val="none" w:sz="0" w:space="0" w:color="auto"/>
        <w:left w:val="none" w:sz="0" w:space="0" w:color="auto"/>
        <w:bottom w:val="none" w:sz="0" w:space="0" w:color="auto"/>
        <w:right w:val="none" w:sz="0" w:space="0" w:color="auto"/>
      </w:divBdr>
      <w:divsChild>
        <w:div w:id="435055473">
          <w:marLeft w:val="0"/>
          <w:marRight w:val="0"/>
          <w:marTop w:val="0"/>
          <w:marBottom w:val="0"/>
          <w:divBdr>
            <w:top w:val="none" w:sz="0" w:space="0" w:color="auto"/>
            <w:left w:val="none" w:sz="0" w:space="0" w:color="auto"/>
            <w:bottom w:val="none" w:sz="0" w:space="0" w:color="auto"/>
            <w:right w:val="none" w:sz="0" w:space="0" w:color="auto"/>
          </w:divBdr>
        </w:div>
        <w:div w:id="1480070575">
          <w:marLeft w:val="0"/>
          <w:marRight w:val="0"/>
          <w:marTop w:val="120"/>
          <w:marBottom w:val="0"/>
          <w:divBdr>
            <w:top w:val="none" w:sz="0" w:space="0" w:color="auto"/>
            <w:left w:val="none" w:sz="0" w:space="0" w:color="auto"/>
            <w:bottom w:val="none" w:sz="0" w:space="0" w:color="auto"/>
            <w:right w:val="none" w:sz="0" w:space="0" w:color="auto"/>
          </w:divBdr>
          <w:divsChild>
            <w:div w:id="21906092">
              <w:marLeft w:val="0"/>
              <w:marRight w:val="0"/>
              <w:marTop w:val="0"/>
              <w:marBottom w:val="0"/>
              <w:divBdr>
                <w:top w:val="none" w:sz="0" w:space="0" w:color="auto"/>
                <w:left w:val="none" w:sz="0" w:space="0" w:color="auto"/>
                <w:bottom w:val="none" w:sz="0" w:space="0" w:color="auto"/>
                <w:right w:val="none" w:sz="0" w:space="0" w:color="auto"/>
              </w:divBdr>
            </w:div>
          </w:divsChild>
        </w:div>
        <w:div w:id="878857916">
          <w:marLeft w:val="0"/>
          <w:marRight w:val="0"/>
          <w:marTop w:val="120"/>
          <w:marBottom w:val="0"/>
          <w:divBdr>
            <w:top w:val="none" w:sz="0" w:space="0" w:color="auto"/>
            <w:left w:val="none" w:sz="0" w:space="0" w:color="auto"/>
            <w:bottom w:val="none" w:sz="0" w:space="0" w:color="auto"/>
            <w:right w:val="none" w:sz="0" w:space="0" w:color="auto"/>
          </w:divBdr>
          <w:divsChild>
            <w:div w:id="1677339632">
              <w:marLeft w:val="0"/>
              <w:marRight w:val="0"/>
              <w:marTop w:val="0"/>
              <w:marBottom w:val="0"/>
              <w:divBdr>
                <w:top w:val="none" w:sz="0" w:space="0" w:color="auto"/>
                <w:left w:val="none" w:sz="0" w:space="0" w:color="auto"/>
                <w:bottom w:val="none" w:sz="0" w:space="0" w:color="auto"/>
                <w:right w:val="none" w:sz="0" w:space="0" w:color="auto"/>
              </w:divBdr>
            </w:div>
          </w:divsChild>
        </w:div>
        <w:div w:id="2076588650">
          <w:marLeft w:val="0"/>
          <w:marRight w:val="0"/>
          <w:marTop w:val="120"/>
          <w:marBottom w:val="0"/>
          <w:divBdr>
            <w:top w:val="none" w:sz="0" w:space="0" w:color="auto"/>
            <w:left w:val="none" w:sz="0" w:space="0" w:color="auto"/>
            <w:bottom w:val="none" w:sz="0" w:space="0" w:color="auto"/>
            <w:right w:val="none" w:sz="0" w:space="0" w:color="auto"/>
          </w:divBdr>
          <w:divsChild>
            <w:div w:id="809783388">
              <w:marLeft w:val="0"/>
              <w:marRight w:val="0"/>
              <w:marTop w:val="0"/>
              <w:marBottom w:val="0"/>
              <w:divBdr>
                <w:top w:val="none" w:sz="0" w:space="0" w:color="auto"/>
                <w:left w:val="none" w:sz="0" w:space="0" w:color="auto"/>
                <w:bottom w:val="none" w:sz="0" w:space="0" w:color="auto"/>
                <w:right w:val="none" w:sz="0" w:space="0" w:color="auto"/>
              </w:divBdr>
            </w:div>
          </w:divsChild>
        </w:div>
        <w:div w:id="526065252">
          <w:marLeft w:val="0"/>
          <w:marRight w:val="0"/>
          <w:marTop w:val="120"/>
          <w:marBottom w:val="0"/>
          <w:divBdr>
            <w:top w:val="none" w:sz="0" w:space="0" w:color="auto"/>
            <w:left w:val="none" w:sz="0" w:space="0" w:color="auto"/>
            <w:bottom w:val="none" w:sz="0" w:space="0" w:color="auto"/>
            <w:right w:val="none" w:sz="0" w:space="0" w:color="auto"/>
          </w:divBdr>
          <w:divsChild>
            <w:div w:id="1958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5507">
      <w:bodyDiv w:val="1"/>
      <w:marLeft w:val="0"/>
      <w:marRight w:val="0"/>
      <w:marTop w:val="0"/>
      <w:marBottom w:val="0"/>
      <w:divBdr>
        <w:top w:val="none" w:sz="0" w:space="0" w:color="auto"/>
        <w:left w:val="none" w:sz="0" w:space="0" w:color="auto"/>
        <w:bottom w:val="none" w:sz="0" w:space="0" w:color="auto"/>
        <w:right w:val="none" w:sz="0" w:space="0" w:color="auto"/>
      </w:divBdr>
    </w:div>
    <w:div w:id="1999839095">
      <w:bodyDiv w:val="1"/>
      <w:marLeft w:val="0"/>
      <w:marRight w:val="0"/>
      <w:marTop w:val="0"/>
      <w:marBottom w:val="0"/>
      <w:divBdr>
        <w:top w:val="none" w:sz="0" w:space="0" w:color="auto"/>
        <w:left w:val="none" w:sz="0" w:space="0" w:color="auto"/>
        <w:bottom w:val="none" w:sz="0" w:space="0" w:color="auto"/>
        <w:right w:val="none" w:sz="0" w:space="0" w:color="auto"/>
      </w:divBdr>
    </w:div>
    <w:div w:id="2018387657">
      <w:bodyDiv w:val="1"/>
      <w:marLeft w:val="0"/>
      <w:marRight w:val="0"/>
      <w:marTop w:val="0"/>
      <w:marBottom w:val="0"/>
      <w:divBdr>
        <w:top w:val="none" w:sz="0" w:space="0" w:color="auto"/>
        <w:left w:val="none" w:sz="0" w:space="0" w:color="auto"/>
        <w:bottom w:val="none" w:sz="0" w:space="0" w:color="auto"/>
        <w:right w:val="none" w:sz="0" w:space="0" w:color="auto"/>
      </w:divBdr>
    </w:div>
    <w:div w:id="2035419592">
      <w:bodyDiv w:val="1"/>
      <w:marLeft w:val="0"/>
      <w:marRight w:val="0"/>
      <w:marTop w:val="0"/>
      <w:marBottom w:val="0"/>
      <w:divBdr>
        <w:top w:val="none" w:sz="0" w:space="0" w:color="auto"/>
        <w:left w:val="none" w:sz="0" w:space="0" w:color="auto"/>
        <w:bottom w:val="none" w:sz="0" w:space="0" w:color="auto"/>
        <w:right w:val="none" w:sz="0" w:space="0" w:color="auto"/>
      </w:divBdr>
    </w:div>
    <w:div w:id="2042047817">
      <w:bodyDiv w:val="1"/>
      <w:marLeft w:val="0"/>
      <w:marRight w:val="0"/>
      <w:marTop w:val="0"/>
      <w:marBottom w:val="0"/>
      <w:divBdr>
        <w:top w:val="none" w:sz="0" w:space="0" w:color="auto"/>
        <w:left w:val="none" w:sz="0" w:space="0" w:color="auto"/>
        <w:bottom w:val="none" w:sz="0" w:space="0" w:color="auto"/>
        <w:right w:val="none" w:sz="0" w:space="0" w:color="auto"/>
      </w:divBdr>
    </w:div>
    <w:div w:id="2065327311">
      <w:bodyDiv w:val="1"/>
      <w:marLeft w:val="0"/>
      <w:marRight w:val="0"/>
      <w:marTop w:val="0"/>
      <w:marBottom w:val="0"/>
      <w:divBdr>
        <w:top w:val="none" w:sz="0" w:space="0" w:color="auto"/>
        <w:left w:val="none" w:sz="0" w:space="0" w:color="auto"/>
        <w:bottom w:val="none" w:sz="0" w:space="0" w:color="auto"/>
        <w:right w:val="none" w:sz="0" w:space="0" w:color="auto"/>
      </w:divBdr>
    </w:div>
    <w:div w:id="2108231473">
      <w:bodyDiv w:val="1"/>
      <w:marLeft w:val="0"/>
      <w:marRight w:val="0"/>
      <w:marTop w:val="0"/>
      <w:marBottom w:val="0"/>
      <w:divBdr>
        <w:top w:val="none" w:sz="0" w:space="0" w:color="auto"/>
        <w:left w:val="none" w:sz="0" w:space="0" w:color="auto"/>
        <w:bottom w:val="none" w:sz="0" w:space="0" w:color="auto"/>
        <w:right w:val="none" w:sz="0" w:space="0" w:color="auto"/>
      </w:divBdr>
    </w:div>
    <w:div w:id="2109151072">
      <w:bodyDiv w:val="1"/>
      <w:marLeft w:val="0"/>
      <w:marRight w:val="0"/>
      <w:marTop w:val="0"/>
      <w:marBottom w:val="0"/>
      <w:divBdr>
        <w:top w:val="none" w:sz="0" w:space="0" w:color="auto"/>
        <w:left w:val="none" w:sz="0" w:space="0" w:color="auto"/>
        <w:bottom w:val="none" w:sz="0" w:space="0" w:color="auto"/>
        <w:right w:val="none" w:sz="0" w:space="0" w:color="auto"/>
      </w:divBdr>
    </w:div>
    <w:div w:id="2124566166">
      <w:bodyDiv w:val="1"/>
      <w:marLeft w:val="0"/>
      <w:marRight w:val="0"/>
      <w:marTop w:val="0"/>
      <w:marBottom w:val="0"/>
      <w:divBdr>
        <w:top w:val="none" w:sz="0" w:space="0" w:color="auto"/>
        <w:left w:val="none" w:sz="0" w:space="0" w:color="auto"/>
        <w:bottom w:val="none" w:sz="0" w:space="0" w:color="auto"/>
        <w:right w:val="none" w:sz="0" w:space="0" w:color="auto"/>
      </w:divBdr>
    </w:div>
    <w:div w:id="21446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pid.cz"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yperlink" Target="http://www.denzeleznice.cz"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mobilnicentrum@idsk.cz"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687DF9D4A207459F3C24F2687AEFA4" ma:contentTypeVersion="16" ma:contentTypeDescription="Vytvoří nový dokument" ma:contentTypeScope="" ma:versionID="07a33e8e6f580af5fc1528b554967f5a">
  <xsd:schema xmlns:xsd="http://www.w3.org/2001/XMLSchema" xmlns:xs="http://www.w3.org/2001/XMLSchema" xmlns:p="http://schemas.microsoft.com/office/2006/metadata/properties" xmlns:ns3="7c918769-acde-4e6f-981d-ff4d74f61e04" xmlns:ns4="850b584c-e350-41de-b173-f16755db0f61" targetNamespace="http://schemas.microsoft.com/office/2006/metadata/properties" ma:root="true" ma:fieldsID="d74bbe28327958eb05fe106eec33debc" ns3:_="" ns4:_="">
    <xsd:import namespace="7c918769-acde-4e6f-981d-ff4d74f61e04"/>
    <xsd:import namespace="850b584c-e350-41de-b173-f16755db0f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3:MediaServiceSearchProperties"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18769-acde-4e6f-981d-ff4d74f61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b584c-e350-41de-b173-f16755db0f61"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c918769-acde-4e6f-981d-ff4d74f61e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E7B75-767B-4474-9D6B-04A212C396AF}">
  <ds:schemaRefs>
    <ds:schemaRef ds:uri="http://schemas.microsoft.com/sharepoint/v3/contenttype/forms"/>
  </ds:schemaRefs>
</ds:datastoreItem>
</file>

<file path=customXml/itemProps2.xml><?xml version="1.0" encoding="utf-8"?>
<ds:datastoreItem xmlns:ds="http://schemas.openxmlformats.org/officeDocument/2006/customXml" ds:itemID="{47293A53-6D97-4125-964B-81614CCFB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18769-acde-4e6f-981d-ff4d74f61e04"/>
    <ds:schemaRef ds:uri="850b584c-e350-41de-b173-f16755db0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33E17-E32F-4CCB-A94C-41B1845577DF}">
  <ds:schemaRefs>
    <ds:schemaRef ds:uri="http://schemas.microsoft.com/office/2006/metadata/properties"/>
    <ds:schemaRef ds:uri="http://schemas.microsoft.com/office/infopath/2007/PartnerControls"/>
    <ds:schemaRef ds:uri="7c918769-acde-4e6f-981d-ff4d74f61e04"/>
  </ds:schemaRefs>
</ds:datastoreItem>
</file>

<file path=customXml/itemProps4.xml><?xml version="1.0" encoding="utf-8"?>
<ds:datastoreItem xmlns:ds="http://schemas.openxmlformats.org/officeDocument/2006/customXml" ds:itemID="{EE5028AC-82DC-4BAB-BDFA-3F2A9C3B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3299</TotalTime>
  <Pages>6</Pages>
  <Words>2021</Words>
  <Characters>11924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Horová</dc:creator>
  <cp:keywords/>
  <dc:description/>
  <cp:lastModifiedBy>Drápal Filip</cp:lastModifiedBy>
  <cp:revision>248</cp:revision>
  <cp:lastPrinted>2025-05-15T09:57:00Z</cp:lastPrinted>
  <dcterms:created xsi:type="dcterms:W3CDTF">2025-08-12T09:32:00Z</dcterms:created>
  <dcterms:modified xsi:type="dcterms:W3CDTF">2025-08-19T06:11:00Z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0x010100D6687DF9D4A207459F3C24F2687AEFA4</vt:lpwstr>
  </property>
  <property fmtid="{D5CDD505-2E9C-101B-9397-08002B2CF9AE}" pid="3" name="_activity">
    <vt:lpwstr/>
  </property>
</Properties>
</file>